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E5" w:rsidRDefault="00A02AE5" w:rsidP="00A02AE5">
      <w:pPr>
        <w:pStyle w:val="Untertitel"/>
        <w:rPr>
          <w:b/>
        </w:rPr>
      </w:pPr>
      <w:r>
        <w:rPr>
          <w:b/>
        </w:rPr>
        <w:t xml:space="preserve">Schulinterner Lernplan Mathematik </w:t>
      </w:r>
      <w:r w:rsidR="00702CCE">
        <w:rPr>
          <w:b/>
        </w:rPr>
        <w:t>– Klasse 6</w:t>
      </w:r>
      <w:bookmarkStart w:id="0" w:name="_GoBack"/>
      <w:bookmarkEnd w:id="0"/>
    </w:p>
    <w:p w:rsidR="00A02AE5" w:rsidRPr="00A02AE5" w:rsidRDefault="00A02AE5" w:rsidP="00A02AE5">
      <w:pPr>
        <w:jc w:val="center"/>
      </w:pPr>
      <w:r>
        <w:t>Gymnasium der Stadt Lage</w:t>
      </w:r>
    </w:p>
    <w:p w:rsidR="00A02AE5" w:rsidRPr="00A02AE5" w:rsidRDefault="00A02AE5" w:rsidP="00A02AE5">
      <w:pPr>
        <w:pStyle w:val="Untertitel"/>
        <w:jc w:val="left"/>
        <w:rPr>
          <w:b/>
          <w:sz w:val="20"/>
        </w:rPr>
      </w:pPr>
      <w:r w:rsidRPr="00A02AE5">
        <w:rPr>
          <w:b/>
          <w:sz w:val="20"/>
        </w:rPr>
        <w:t>Übersichtsraster Unterrichtsvorhaben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093"/>
        <w:gridCol w:w="5093"/>
      </w:tblGrid>
      <w:tr w:rsidR="00A02AE5" w:rsidTr="00A02AE5">
        <w:tc>
          <w:tcPr>
            <w:tcW w:w="5093" w:type="dxa"/>
            <w:shd w:val="clear" w:color="auto" w:fill="FFFFFF" w:themeFill="background1"/>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I:</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sz w:val="16"/>
                <w:szCs w:val="16"/>
              </w:rPr>
            </w:pPr>
            <w:r w:rsidRPr="00D44C87">
              <w:rPr>
                <w:i/>
                <w:sz w:val="16"/>
                <w:szCs w:val="16"/>
              </w:rPr>
              <w:t>Brüche – das Ganze und seine Teile</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Arithmetik / Algebra</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 Schwerpunkte:</w:t>
            </w:r>
          </w:p>
          <w:p w:rsidR="00A02AE5" w:rsidRPr="00D44C87" w:rsidRDefault="00A02AE5" w:rsidP="00745461">
            <w:pPr>
              <w:pStyle w:val="ListeinTabelle"/>
              <w:rPr>
                <w:b/>
              </w:rPr>
            </w:pPr>
            <w:r w:rsidRPr="00D44C87">
              <w:t>Grundvorstellung/ Basiskonzepte: Anteile, Kürzen, Erweitern</w:t>
            </w:r>
          </w:p>
          <w:p w:rsidR="00A02AE5" w:rsidRPr="00D44C87" w:rsidRDefault="00A02AE5" w:rsidP="00745461">
            <w:pPr>
              <w:pStyle w:val="ListeinTabelle"/>
            </w:pPr>
            <w:r w:rsidRPr="00D44C87">
              <w:t>Zahlbereichserweiterung: Positive rationale Zahlen</w:t>
            </w:r>
          </w:p>
          <w:p w:rsidR="00A02AE5" w:rsidRPr="00D44C87" w:rsidRDefault="00A02AE5" w:rsidP="00745461">
            <w:pPr>
              <w:pStyle w:val="ListeinTabelle"/>
            </w:pPr>
            <w:r w:rsidRPr="00D44C87">
              <w:t>Darstellung: Zahlenstrahl, Wortform, Bruch, Prozentzahl</w:t>
            </w:r>
          </w:p>
          <w:p w:rsidR="00A02AE5" w:rsidRPr="00D44C87" w:rsidRDefault="00A02AE5" w:rsidP="00745461">
            <w:pPr>
              <w:pStyle w:val="Zeitbedarf"/>
              <w:rPr>
                <w:color w:val="auto"/>
              </w:rPr>
            </w:pPr>
          </w:p>
          <w:p w:rsidR="00A02AE5" w:rsidRPr="00D44C87" w:rsidRDefault="00A02AE5" w:rsidP="00745461">
            <w:pPr>
              <w:pStyle w:val="Zeitbedarf"/>
              <w:rPr>
                <w:color w:val="auto"/>
              </w:rPr>
            </w:pPr>
          </w:p>
          <w:p w:rsidR="00A02AE5" w:rsidRPr="00D44C87" w:rsidRDefault="00A02AE5" w:rsidP="00745461">
            <w:pPr>
              <w:pStyle w:val="Zeitbedarf"/>
              <w:rPr>
                <w:color w:val="auto"/>
              </w:rPr>
            </w:pPr>
            <w:r w:rsidRPr="00D44C87">
              <w:rPr>
                <w:b/>
                <w:color w:val="auto"/>
              </w:rPr>
              <w:t>Zeitbedarf</w:t>
            </w:r>
            <w:r w:rsidRPr="00D44C87">
              <w:rPr>
                <w:color w:val="auto"/>
              </w:rPr>
              <w:t xml:space="preserve">: </w:t>
            </w:r>
            <w:r>
              <w:rPr>
                <w:color w:val="auto"/>
              </w:rPr>
              <w:t>ca. 4 LW</w:t>
            </w:r>
          </w:p>
        </w:tc>
        <w:tc>
          <w:tcPr>
            <w:tcW w:w="5093" w:type="dxa"/>
            <w:shd w:val="clear" w:color="auto" w:fill="auto"/>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II:</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sz w:val="16"/>
                <w:szCs w:val="16"/>
              </w:rPr>
            </w:pPr>
            <w:r w:rsidRPr="00D44C87">
              <w:rPr>
                <w:i/>
                <w:sz w:val="16"/>
                <w:szCs w:val="16"/>
              </w:rPr>
              <w:t>Brüche in Dezimalschreibweise</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Arithmetik / Algebra</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 Schwerpunkte</w:t>
            </w:r>
          </w:p>
          <w:p w:rsidR="00A02AE5" w:rsidRPr="00D44C87" w:rsidRDefault="00A02AE5" w:rsidP="00745461">
            <w:pPr>
              <w:pStyle w:val="ListeinTabelle"/>
              <w:rPr>
                <w:b/>
              </w:rPr>
            </w:pPr>
            <w:r w:rsidRPr="00D44C87">
              <w:t>Grundvorstellung/ Basiskonzepte: Anteile, Bruchteile von Größen</w:t>
            </w:r>
          </w:p>
          <w:p w:rsidR="00A02AE5" w:rsidRPr="00D44C87" w:rsidRDefault="00A02AE5" w:rsidP="00745461">
            <w:pPr>
              <w:pStyle w:val="ListeinTabelle"/>
            </w:pPr>
            <w:r w:rsidRPr="00D44C87">
              <w:t>Darstellung: Stellenwerttafel, Zahlenstrahl, Wortform, Bruch, endliche und periodische Dezimalzahl, Prozentzahl</w:t>
            </w:r>
          </w:p>
          <w:p w:rsidR="00A02AE5" w:rsidRPr="00D44C87" w:rsidRDefault="00A02AE5" w:rsidP="00745461">
            <w:pPr>
              <w:pStyle w:val="Zeitbedarf"/>
              <w:rPr>
                <w:color w:val="auto"/>
              </w:rPr>
            </w:pPr>
          </w:p>
          <w:p w:rsidR="00A02AE5" w:rsidRPr="00D44C87" w:rsidRDefault="00A02AE5" w:rsidP="00745461">
            <w:pPr>
              <w:pStyle w:val="Zeitbedarf"/>
              <w:rPr>
                <w:color w:val="auto"/>
              </w:rPr>
            </w:pPr>
            <w:r w:rsidRPr="00D44C87">
              <w:rPr>
                <w:b/>
                <w:color w:val="auto"/>
              </w:rPr>
              <w:t>Zeitbedarf</w:t>
            </w:r>
            <w:r w:rsidRPr="00D44C87">
              <w:rPr>
                <w:color w:val="auto"/>
              </w:rPr>
              <w:t xml:space="preserve">: </w:t>
            </w:r>
            <w:r>
              <w:rPr>
                <w:color w:val="auto"/>
              </w:rPr>
              <w:t>ca. 3 LW</w:t>
            </w:r>
          </w:p>
        </w:tc>
        <w:tc>
          <w:tcPr>
            <w:tcW w:w="5093" w:type="dxa"/>
            <w:shd w:val="clear" w:color="auto" w:fill="auto"/>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III:</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sz w:val="16"/>
                <w:szCs w:val="16"/>
              </w:rPr>
            </w:pPr>
            <w:r w:rsidRPr="00D44C87">
              <w:rPr>
                <w:i/>
                <w:sz w:val="16"/>
                <w:szCs w:val="16"/>
              </w:rPr>
              <w:t>Zahlen addieren und subtrahieren</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Arithmetik / Algebra</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Inhaltlicher Schwerpunkt</w:t>
            </w:r>
            <w:r w:rsidRPr="00D44C87">
              <w:rPr>
                <w:sz w:val="16"/>
                <w:szCs w:val="16"/>
              </w:rPr>
              <w:t>:</w:t>
            </w:r>
          </w:p>
          <w:p w:rsidR="00A02AE5" w:rsidRPr="00D44C87" w:rsidRDefault="00A02AE5" w:rsidP="00745461">
            <w:pPr>
              <w:pStyle w:val="ListeinTabelle"/>
            </w:pPr>
            <w:r w:rsidRPr="00D44C87">
              <w:t xml:space="preserve">Grundrechenarten: Addition und Subtraktion einfacher Brüche und endlicher Dezimalzahlen </w:t>
            </w:r>
          </w:p>
          <w:p w:rsidR="00A02AE5" w:rsidRPr="00D44C87" w:rsidRDefault="00A02AE5" w:rsidP="00745461">
            <w:pPr>
              <w:pStyle w:val="Zeitbedarf"/>
              <w:rPr>
                <w:color w:val="auto"/>
              </w:rPr>
            </w:pPr>
          </w:p>
          <w:p w:rsidR="00A02AE5" w:rsidRPr="00D44C87" w:rsidRDefault="00A02AE5" w:rsidP="00745461">
            <w:pPr>
              <w:pStyle w:val="Zeitbedarf"/>
              <w:rPr>
                <w:color w:val="auto"/>
              </w:rPr>
            </w:pPr>
          </w:p>
          <w:p w:rsidR="00A02AE5" w:rsidRPr="00D44C87" w:rsidRDefault="00A02AE5" w:rsidP="00745461">
            <w:pPr>
              <w:pStyle w:val="Zeitbedarf"/>
              <w:rPr>
                <w:color w:val="auto"/>
              </w:rPr>
            </w:pPr>
          </w:p>
          <w:p w:rsidR="00A02AE5" w:rsidRPr="00D44C87" w:rsidRDefault="00A02AE5" w:rsidP="00745461">
            <w:pPr>
              <w:pStyle w:val="Zeitbedarf"/>
              <w:rPr>
                <w:color w:val="auto"/>
              </w:rPr>
            </w:pPr>
            <w:r w:rsidRPr="00D44C87">
              <w:rPr>
                <w:b/>
                <w:color w:val="auto"/>
              </w:rPr>
              <w:t>Zeitbedarf</w:t>
            </w:r>
            <w:r w:rsidRPr="00D44C87">
              <w:rPr>
                <w:color w:val="auto"/>
              </w:rPr>
              <w:t xml:space="preserve">: </w:t>
            </w:r>
            <w:r>
              <w:rPr>
                <w:color w:val="auto"/>
              </w:rPr>
              <w:t>ca. 5 LW</w:t>
            </w:r>
          </w:p>
        </w:tc>
      </w:tr>
      <w:tr w:rsidR="00A02AE5" w:rsidTr="00745461">
        <w:tc>
          <w:tcPr>
            <w:tcW w:w="5093" w:type="dxa"/>
            <w:shd w:val="clear" w:color="auto" w:fill="auto"/>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IV:</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sz w:val="16"/>
                <w:szCs w:val="16"/>
              </w:rPr>
            </w:pPr>
            <w:r>
              <w:rPr>
                <w:i/>
                <w:sz w:val="16"/>
                <w:szCs w:val="16"/>
              </w:rPr>
              <w:t>Muster und Figuren</w:t>
            </w:r>
          </w:p>
          <w:p w:rsidR="00A02AE5" w:rsidRPr="00D44C87" w:rsidRDefault="00A02AE5" w:rsidP="00745461">
            <w:pPr>
              <w:pStyle w:val="Listenabsatz1"/>
              <w:tabs>
                <w:tab w:val="left" w:pos="540"/>
              </w:tabs>
              <w:ind w:left="540" w:hanging="360"/>
              <w:jc w:val="left"/>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Geometrie</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 Schwerpunkte</w:t>
            </w:r>
            <w:r w:rsidRPr="00D44C87">
              <w:rPr>
                <w:sz w:val="16"/>
                <w:szCs w:val="16"/>
              </w:rPr>
              <w:t>:</w:t>
            </w:r>
          </w:p>
          <w:p w:rsidR="00A02AE5" w:rsidRPr="00D44C87" w:rsidRDefault="00A02AE5" w:rsidP="00745461">
            <w:pPr>
              <w:pStyle w:val="ListeinTabelle"/>
              <w:rPr>
                <w:b/>
              </w:rPr>
            </w:pPr>
            <w:r w:rsidRPr="00D44C87">
              <w:t>Ebene Figuren:</w:t>
            </w:r>
            <w:r>
              <w:t xml:space="preserve"> Kreis,</w:t>
            </w:r>
            <w:r w:rsidRPr="00D44C87">
              <w:t xml:space="preserve"> Winkel, Strecke, Gerade, kartesisches Koordinatensystem, Zeichnung</w:t>
            </w:r>
          </w:p>
          <w:p w:rsidR="00A02AE5" w:rsidRPr="00D44C87" w:rsidRDefault="00A02AE5" w:rsidP="00745461">
            <w:pPr>
              <w:pStyle w:val="ListeinTabelle"/>
            </w:pPr>
            <w:r w:rsidRPr="00D44C87">
              <w:t>Abbildungen: Verschiebungen, Drehungen, Punkt- und Achsenspiegelungen</w:t>
            </w:r>
          </w:p>
          <w:p w:rsidR="00A02AE5" w:rsidRPr="00D44C87" w:rsidRDefault="00A02AE5" w:rsidP="00745461">
            <w:pPr>
              <w:pStyle w:val="Zeitbedarf"/>
              <w:rPr>
                <w:color w:val="auto"/>
              </w:rPr>
            </w:pPr>
          </w:p>
          <w:p w:rsidR="00A02AE5" w:rsidRPr="00D44C87" w:rsidRDefault="00A02AE5" w:rsidP="00745461">
            <w:pPr>
              <w:pStyle w:val="Zeitbedarf"/>
              <w:rPr>
                <w:color w:val="auto"/>
              </w:rPr>
            </w:pPr>
            <w:r w:rsidRPr="00D44C87">
              <w:rPr>
                <w:b/>
                <w:color w:val="auto"/>
              </w:rPr>
              <w:t>Zeitbedarf</w:t>
            </w:r>
            <w:r w:rsidRPr="00D44C87">
              <w:rPr>
                <w:color w:val="auto"/>
              </w:rPr>
              <w:t xml:space="preserve">: </w:t>
            </w:r>
            <w:r>
              <w:rPr>
                <w:color w:val="auto"/>
              </w:rPr>
              <w:t>ca. 4 LW (inkl. Computereinsatz)</w:t>
            </w:r>
          </w:p>
        </w:tc>
        <w:tc>
          <w:tcPr>
            <w:tcW w:w="5093" w:type="dxa"/>
            <w:shd w:val="clear" w:color="auto" w:fill="auto"/>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V:</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i/>
                <w:sz w:val="16"/>
                <w:szCs w:val="16"/>
              </w:rPr>
            </w:pPr>
            <w:r w:rsidRPr="00D44C87">
              <w:rPr>
                <w:i/>
                <w:sz w:val="16"/>
                <w:szCs w:val="16"/>
              </w:rPr>
              <w:t>Zahlen multiplizieren und dividieren</w:t>
            </w:r>
          </w:p>
          <w:p w:rsidR="00A02AE5" w:rsidRPr="00D44C87" w:rsidRDefault="00A02AE5" w:rsidP="00745461">
            <w:pPr>
              <w:pStyle w:val="Listenabsatz1"/>
              <w:tabs>
                <w:tab w:val="left" w:pos="540"/>
              </w:tabs>
              <w:ind w:left="540" w:hanging="360"/>
              <w:jc w:val="left"/>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Arithmetik / Algebra</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Inhaltlicher Schwerpunkt</w:t>
            </w:r>
            <w:r w:rsidRPr="00D44C87">
              <w:rPr>
                <w:sz w:val="16"/>
                <w:szCs w:val="16"/>
              </w:rPr>
              <w:t>:</w:t>
            </w:r>
          </w:p>
          <w:p w:rsidR="00A02AE5" w:rsidRPr="00D44C87" w:rsidRDefault="00A02AE5" w:rsidP="00745461">
            <w:pPr>
              <w:pStyle w:val="ListeinTabelle"/>
            </w:pPr>
            <w:r w:rsidRPr="00D44C87">
              <w:t xml:space="preserve">Grundrechenarten: Multiplikation und Division einfacher Brüche und endlicher Dezimalzahlen, schriftliche Division </w:t>
            </w:r>
          </w:p>
          <w:p w:rsidR="00A02AE5" w:rsidRPr="00D44C87" w:rsidRDefault="00A02AE5" w:rsidP="00745461">
            <w:pPr>
              <w:pStyle w:val="Zeitbedarf"/>
              <w:rPr>
                <w:color w:val="auto"/>
              </w:rPr>
            </w:pPr>
          </w:p>
          <w:p w:rsidR="00A02AE5" w:rsidRPr="00D44C87" w:rsidRDefault="00A02AE5" w:rsidP="00745461">
            <w:pPr>
              <w:pStyle w:val="Zeitbedarf"/>
              <w:rPr>
                <w:color w:val="auto"/>
              </w:rPr>
            </w:pPr>
          </w:p>
          <w:p w:rsidR="00A02AE5" w:rsidRPr="00D44C87" w:rsidRDefault="00A02AE5" w:rsidP="00745461">
            <w:pPr>
              <w:pStyle w:val="Zeitbedarf"/>
              <w:rPr>
                <w:color w:val="auto"/>
              </w:rPr>
            </w:pPr>
          </w:p>
          <w:p w:rsidR="00A02AE5" w:rsidRPr="00D44C87" w:rsidRDefault="00A02AE5" w:rsidP="00745461">
            <w:pPr>
              <w:pStyle w:val="Zeitbedarf"/>
              <w:rPr>
                <w:color w:val="auto"/>
              </w:rPr>
            </w:pPr>
            <w:r w:rsidRPr="00D44C87">
              <w:rPr>
                <w:b/>
                <w:color w:val="auto"/>
              </w:rPr>
              <w:t>Zeitbedarf</w:t>
            </w:r>
            <w:r w:rsidRPr="00D44C87">
              <w:rPr>
                <w:color w:val="auto"/>
              </w:rPr>
              <w:t xml:space="preserve">: </w:t>
            </w:r>
            <w:r>
              <w:rPr>
                <w:color w:val="auto"/>
              </w:rPr>
              <w:t>ca. 6 LW</w:t>
            </w:r>
          </w:p>
        </w:tc>
        <w:tc>
          <w:tcPr>
            <w:tcW w:w="5093" w:type="dxa"/>
            <w:shd w:val="clear" w:color="auto" w:fill="auto"/>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VI:</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sz w:val="16"/>
                <w:szCs w:val="16"/>
              </w:rPr>
            </w:pPr>
            <w:r w:rsidRPr="00D44C87">
              <w:rPr>
                <w:i/>
                <w:sz w:val="16"/>
                <w:szCs w:val="16"/>
              </w:rPr>
              <w:t>Daten</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Stochastik</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Inhaltlicher Schwerpunkt</w:t>
            </w:r>
            <w:r w:rsidRPr="00D44C87">
              <w:rPr>
                <w:sz w:val="16"/>
                <w:szCs w:val="16"/>
              </w:rPr>
              <w:t>:</w:t>
            </w:r>
          </w:p>
          <w:p w:rsidR="00A02AE5" w:rsidRPr="00D44C87" w:rsidRDefault="00A02AE5" w:rsidP="00745461">
            <w:pPr>
              <w:pStyle w:val="ListeinTabelle"/>
            </w:pPr>
            <w:r w:rsidRPr="00D44C87">
              <w:t xml:space="preserve">Statistische Daten: Datenerhebung, Ur- und Strichlisten, Klasseneinteilung, Säulen- und Kreisdiagramme, Boxplots, relative und absolute Häufigkeit, Kenngrößen (arithmetisches Mittel, Median, Spannweite, </w:t>
            </w:r>
            <w:proofErr w:type="spellStart"/>
            <w:r w:rsidRPr="00D44C87">
              <w:t>Quartile</w:t>
            </w:r>
            <w:proofErr w:type="spellEnd"/>
            <w:r w:rsidRPr="00D44C87">
              <w:t xml:space="preserve">) </w:t>
            </w:r>
          </w:p>
          <w:p w:rsidR="00A02AE5" w:rsidRPr="00D44C87" w:rsidRDefault="00A02AE5" w:rsidP="00745461">
            <w:pPr>
              <w:pStyle w:val="Zeitbedarf"/>
              <w:rPr>
                <w:color w:val="auto"/>
              </w:rPr>
            </w:pPr>
          </w:p>
          <w:p w:rsidR="00A02AE5" w:rsidRPr="00D44C87" w:rsidRDefault="00A02AE5" w:rsidP="00745461">
            <w:pPr>
              <w:pStyle w:val="Zeitbedarf"/>
              <w:rPr>
                <w:color w:val="auto"/>
              </w:rPr>
            </w:pPr>
            <w:r w:rsidRPr="00D44C87">
              <w:rPr>
                <w:b/>
                <w:color w:val="auto"/>
              </w:rPr>
              <w:t>Zeitbedarf</w:t>
            </w:r>
            <w:r w:rsidRPr="00D44C87">
              <w:rPr>
                <w:color w:val="auto"/>
              </w:rPr>
              <w:t xml:space="preserve">: </w:t>
            </w:r>
            <w:r>
              <w:rPr>
                <w:color w:val="auto"/>
              </w:rPr>
              <w:t>ca. 4 LW (inkl. 1 LW Computereinsatz)</w:t>
            </w:r>
          </w:p>
        </w:tc>
      </w:tr>
      <w:tr w:rsidR="00A02AE5" w:rsidTr="00745461">
        <w:tc>
          <w:tcPr>
            <w:tcW w:w="5093" w:type="dxa"/>
            <w:shd w:val="clear" w:color="auto" w:fill="auto"/>
          </w:tcPr>
          <w:p w:rsidR="00A02AE5" w:rsidRPr="00D44C87" w:rsidRDefault="00A02AE5" w:rsidP="00745461">
            <w:pPr>
              <w:rPr>
                <w:i/>
                <w:sz w:val="16"/>
                <w:szCs w:val="16"/>
                <w:u w:val="single"/>
              </w:rPr>
            </w:pPr>
          </w:p>
          <w:p w:rsidR="00A02AE5" w:rsidRPr="00D44C87" w:rsidRDefault="00A02AE5" w:rsidP="00745461">
            <w:pPr>
              <w:rPr>
                <w:i/>
                <w:sz w:val="16"/>
                <w:szCs w:val="16"/>
                <w:u w:val="single"/>
              </w:rPr>
            </w:pPr>
            <w:r w:rsidRPr="00D44C87">
              <w:rPr>
                <w:i/>
                <w:sz w:val="16"/>
                <w:szCs w:val="16"/>
                <w:u w:val="single"/>
              </w:rPr>
              <w:t>Unterrichtsvorhaben VII:</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Thema</w:t>
            </w:r>
            <w:r w:rsidRPr="00D44C87">
              <w:rPr>
                <w:sz w:val="16"/>
                <w:szCs w:val="16"/>
              </w:rPr>
              <w:t xml:space="preserve">: </w:t>
            </w:r>
          </w:p>
          <w:p w:rsidR="00A02AE5" w:rsidRPr="00D44C87" w:rsidRDefault="00A02AE5" w:rsidP="00745461">
            <w:pPr>
              <w:rPr>
                <w:sz w:val="16"/>
                <w:szCs w:val="16"/>
              </w:rPr>
            </w:pPr>
            <w:r>
              <w:rPr>
                <w:i/>
                <w:sz w:val="16"/>
                <w:szCs w:val="16"/>
              </w:rPr>
              <w:t>Beziehungen zwischen Zahlen und Größen</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Inhaltsfeld</w:t>
            </w:r>
            <w:r w:rsidRPr="00D44C87">
              <w:rPr>
                <w:sz w:val="16"/>
                <w:szCs w:val="16"/>
              </w:rPr>
              <w:t>: Funktionen</w:t>
            </w:r>
            <w:r>
              <w:rPr>
                <w:sz w:val="16"/>
                <w:szCs w:val="16"/>
              </w:rPr>
              <w:t>, Arithmetik / Algebra</w:t>
            </w:r>
          </w:p>
          <w:p w:rsidR="00A02AE5" w:rsidRPr="00D44C87" w:rsidRDefault="00A02AE5" w:rsidP="00745461">
            <w:pPr>
              <w:rPr>
                <w:sz w:val="16"/>
                <w:szCs w:val="16"/>
              </w:rPr>
            </w:pPr>
          </w:p>
          <w:p w:rsidR="00A02AE5" w:rsidRPr="00D44C87" w:rsidRDefault="00A02AE5" w:rsidP="00745461">
            <w:pPr>
              <w:rPr>
                <w:sz w:val="16"/>
                <w:szCs w:val="16"/>
              </w:rPr>
            </w:pPr>
            <w:r w:rsidRPr="00D44C87">
              <w:rPr>
                <w:b/>
                <w:sz w:val="16"/>
                <w:szCs w:val="16"/>
              </w:rPr>
              <w:t>Inhaltlicher Schwerpunkt</w:t>
            </w:r>
            <w:r w:rsidRPr="00D44C87">
              <w:rPr>
                <w:sz w:val="16"/>
                <w:szCs w:val="16"/>
              </w:rPr>
              <w:t>:</w:t>
            </w:r>
          </w:p>
          <w:p w:rsidR="00A02AE5" w:rsidRPr="0066454F" w:rsidRDefault="00A02AE5" w:rsidP="00A02AE5">
            <w:pPr>
              <w:pStyle w:val="ekvtext"/>
              <w:numPr>
                <w:ilvl w:val="0"/>
                <w:numId w:val="1"/>
              </w:numPr>
              <w:rPr>
                <w:b/>
                <w:sz w:val="16"/>
                <w:szCs w:val="16"/>
              </w:rPr>
            </w:pPr>
            <w:r w:rsidRPr="00D44C87">
              <w:rPr>
                <w:rFonts w:cs="Arial"/>
                <w:sz w:val="16"/>
                <w:szCs w:val="16"/>
                <w:lang w:eastAsia="zh-CN"/>
              </w:rPr>
              <w:t>Zusammenhang zwischen Größen: Diagramm, Tabelle, Wortform, Dreisatz</w:t>
            </w:r>
            <w:r w:rsidRPr="00D44C87">
              <w:rPr>
                <w:rFonts w:cs="Arial"/>
                <w:b/>
                <w:sz w:val="16"/>
                <w:szCs w:val="16"/>
                <w:lang w:eastAsia="zh-CN"/>
              </w:rPr>
              <w:t xml:space="preserve"> </w:t>
            </w:r>
          </w:p>
          <w:p w:rsidR="00A02AE5" w:rsidRPr="0066454F" w:rsidRDefault="00A02AE5" w:rsidP="00A02AE5">
            <w:pPr>
              <w:pStyle w:val="ekvtext"/>
              <w:numPr>
                <w:ilvl w:val="0"/>
                <w:numId w:val="1"/>
              </w:numPr>
              <w:rPr>
                <w:sz w:val="16"/>
                <w:szCs w:val="16"/>
              </w:rPr>
            </w:pPr>
            <w:r w:rsidRPr="0066454F">
              <w:rPr>
                <w:rFonts w:cs="Arial"/>
                <w:sz w:val="16"/>
                <w:szCs w:val="16"/>
                <w:lang w:eastAsia="zh-CN"/>
              </w:rPr>
              <w:t>Zahlbereichserweiterung: ganze Zahlen</w:t>
            </w:r>
          </w:p>
          <w:p w:rsidR="00A02AE5" w:rsidRPr="00D44C87" w:rsidRDefault="00A02AE5" w:rsidP="00745461">
            <w:pPr>
              <w:pStyle w:val="Zeitbedarf"/>
              <w:rPr>
                <w:color w:val="auto"/>
              </w:rPr>
            </w:pPr>
          </w:p>
          <w:p w:rsidR="00A02AE5" w:rsidRPr="00D44C87" w:rsidRDefault="00A02AE5" w:rsidP="00745461">
            <w:pPr>
              <w:pStyle w:val="Zeitbedarf"/>
              <w:rPr>
                <w:i/>
                <w:color w:val="auto"/>
                <w:u w:val="single"/>
              </w:rPr>
            </w:pPr>
            <w:r w:rsidRPr="00D44C87">
              <w:rPr>
                <w:b/>
                <w:color w:val="auto"/>
              </w:rPr>
              <w:t>Zeitbedarf</w:t>
            </w:r>
            <w:r w:rsidRPr="00D44C87">
              <w:rPr>
                <w:color w:val="auto"/>
              </w:rPr>
              <w:t xml:space="preserve">: </w:t>
            </w:r>
            <w:r>
              <w:rPr>
                <w:color w:val="auto"/>
              </w:rPr>
              <w:t>ca. 5 LW (inkl. 1 LW Computereinsatz)</w:t>
            </w:r>
          </w:p>
        </w:tc>
        <w:tc>
          <w:tcPr>
            <w:tcW w:w="5093" w:type="dxa"/>
            <w:shd w:val="clear" w:color="auto" w:fill="auto"/>
          </w:tcPr>
          <w:p w:rsidR="00A02AE5" w:rsidRPr="00D44C87" w:rsidRDefault="00A02AE5" w:rsidP="00745461">
            <w:pPr>
              <w:rPr>
                <w:i/>
                <w:sz w:val="16"/>
                <w:szCs w:val="16"/>
                <w:u w:val="single"/>
              </w:rPr>
            </w:pPr>
          </w:p>
        </w:tc>
        <w:tc>
          <w:tcPr>
            <w:tcW w:w="5093" w:type="dxa"/>
            <w:shd w:val="clear" w:color="auto" w:fill="auto"/>
          </w:tcPr>
          <w:p w:rsidR="00A02AE5" w:rsidRPr="00D44C87" w:rsidRDefault="00A02AE5" w:rsidP="00745461">
            <w:pPr>
              <w:rPr>
                <w:i/>
                <w:sz w:val="16"/>
                <w:szCs w:val="16"/>
                <w:u w:val="single"/>
              </w:rPr>
            </w:pPr>
          </w:p>
        </w:tc>
      </w:tr>
    </w:tbl>
    <w:p w:rsidR="00B64070" w:rsidRDefault="00B64070"/>
    <w:p w:rsidR="00A02AE5" w:rsidRDefault="00A02AE5"/>
    <w:p w:rsidR="00A02AE5" w:rsidRDefault="00A02AE5"/>
    <w:p w:rsidR="00A02AE5" w:rsidRDefault="00A02AE5"/>
    <w:p w:rsidR="00A02AE5" w:rsidRDefault="00A02AE5"/>
    <w:p w:rsidR="00A02AE5" w:rsidRDefault="00A02AE5"/>
    <w:tbl>
      <w:tblPr>
        <w:tblW w:w="14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550"/>
      </w:tblGrid>
      <w:tr w:rsidR="00702CCE" w:rsidTr="00702CCE">
        <w:trPr>
          <w:trHeight w:val="327"/>
        </w:trPr>
        <w:tc>
          <w:tcPr>
            <w:tcW w:w="3246" w:type="dxa"/>
            <w:shd w:val="pct15" w:color="auto" w:fill="FFFFFF"/>
          </w:tcPr>
          <w:p w:rsidR="00702CCE" w:rsidRDefault="00702CCE" w:rsidP="00745461">
            <w:pPr>
              <w:pStyle w:val="ekvTabelleKopf"/>
              <w:rPr>
                <w:b w:val="0"/>
              </w:rPr>
            </w:pPr>
            <w:r>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550"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5386"/>
        <w:gridCol w:w="1550"/>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I</w:t>
            </w:r>
            <w:r>
              <w:rPr>
                <w:b/>
              </w:rPr>
              <w:br/>
              <w:t>Brüche – das Ganze und seine Teile</w:t>
            </w:r>
          </w:p>
        </w:tc>
        <w:tc>
          <w:tcPr>
            <w:tcW w:w="3969"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550"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69"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550" w:type="dxa"/>
            <w:shd w:val="clear" w:color="auto" w:fill="auto"/>
          </w:tcPr>
          <w:p w:rsidR="00702CCE" w:rsidRDefault="00702CCE" w:rsidP="00745461">
            <w:pPr>
              <w:pStyle w:val="ekvTabelle"/>
              <w:tabs>
                <w:tab w:val="left" w:pos="284"/>
                <w:tab w:val="left" w:pos="1276"/>
              </w:tabs>
            </w:pPr>
          </w:p>
        </w:tc>
      </w:tr>
      <w:tr w:rsidR="00702CCE" w:rsidTr="00702CCE">
        <w:trPr>
          <w:trHeight w:val="267"/>
        </w:trPr>
        <w:tc>
          <w:tcPr>
            <w:tcW w:w="3260" w:type="dxa"/>
          </w:tcPr>
          <w:p w:rsidR="00702CCE" w:rsidRPr="00096156" w:rsidRDefault="00702CCE" w:rsidP="00745461">
            <w:pPr>
              <w:pStyle w:val="Lerneinheit"/>
            </w:pPr>
            <w:r w:rsidRPr="00C40721">
              <w:rPr>
                <w:b/>
              </w:rPr>
              <w:t>1</w:t>
            </w:r>
            <w:r>
              <w:tab/>
            </w:r>
            <w:r w:rsidRPr="00096156">
              <w:t xml:space="preserve">Bruch und Anteil </w:t>
            </w:r>
          </w:p>
        </w:tc>
        <w:tc>
          <w:tcPr>
            <w:tcW w:w="3969" w:type="dxa"/>
            <w:vMerge w:val="restart"/>
          </w:tcPr>
          <w:p w:rsidR="00702CCE" w:rsidRPr="00C40721" w:rsidRDefault="00702CCE" w:rsidP="00745461">
            <w:pPr>
              <w:pStyle w:val="Inhalte"/>
              <w:rPr>
                <w:b/>
              </w:rPr>
            </w:pPr>
            <w:r w:rsidRPr="00C40721">
              <w:rPr>
                <w:b/>
              </w:rPr>
              <w:t>Arithmetik / Algebra</w:t>
            </w:r>
          </w:p>
          <w:p w:rsidR="00702CCE" w:rsidRDefault="00702CCE" w:rsidP="00745461">
            <w:pPr>
              <w:pStyle w:val="Inhalte"/>
            </w:pPr>
            <w:r>
              <w:t xml:space="preserve">(8) </w:t>
            </w:r>
            <w:r>
              <w:tab/>
              <w:t>stellen Zahlen auf unterschiedlichen Weisen dar, vergleichen sie und wechseln situationsangemessen zwischen den verschiedenen Darstellungen (Ope-6, Kom-7)</w:t>
            </w:r>
          </w:p>
          <w:p w:rsidR="00702CCE" w:rsidRDefault="00702CCE" w:rsidP="00745461">
            <w:pPr>
              <w:pStyle w:val="Inhalte"/>
            </w:pPr>
            <w:r>
              <w:t xml:space="preserve">(11) </w:t>
            </w:r>
            <w:r>
              <w:tab/>
              <w:t xml:space="preserve">deuten Brüche als Anteile, Operatoren, Quotienten, Zahlen und Verhältnisse </w:t>
            </w:r>
            <w:r>
              <w:br/>
              <w:t>(Pro-2, Arg-4, Kom-3)</w:t>
            </w:r>
          </w:p>
          <w:p w:rsidR="00702CCE" w:rsidRDefault="00702CCE" w:rsidP="00745461">
            <w:pPr>
              <w:pStyle w:val="Inhalte"/>
            </w:pPr>
            <w:r>
              <w:t xml:space="preserve">(12) </w:t>
            </w:r>
            <w:r>
              <w:tab/>
              <w:t>kürzen und erweitern Brüche und deuten dies als Vergröbern bzw. Verfeinern der Einteilung (Ope-4, Pro-2, Kom-5)</w:t>
            </w:r>
          </w:p>
          <w:p w:rsidR="00702CCE" w:rsidRDefault="00702CCE" w:rsidP="00745461">
            <w:pPr>
              <w:pStyle w:val="Inhalte"/>
            </w:pPr>
            <w:r>
              <w:t xml:space="preserve">(13) </w:t>
            </w:r>
            <w:r>
              <w:tab/>
              <w:t>berechnen und deuten Bruchteil, Anteil und Ganzes im Kontext (Mod-4, Pro-4, Kom-3)</w:t>
            </w:r>
          </w:p>
        </w:tc>
        <w:tc>
          <w:tcPr>
            <w:tcW w:w="5386" w:type="dxa"/>
            <w:vMerge w:val="restart"/>
          </w:tcPr>
          <w:p w:rsidR="00702CCE" w:rsidRDefault="00702CCE" w:rsidP="00745461">
            <w:pPr>
              <w:pStyle w:val="prozessK"/>
            </w:pPr>
          </w:p>
          <w:p w:rsidR="00702CCE" w:rsidRDefault="00702CCE" w:rsidP="00745461">
            <w:pPr>
              <w:pStyle w:val="prozessK"/>
            </w:pPr>
          </w:p>
          <w:p w:rsidR="00702CCE" w:rsidRDefault="00702CCE" w:rsidP="00745461">
            <w:pPr>
              <w:pStyle w:val="prozessK"/>
            </w:pPr>
            <w:r>
              <w:t xml:space="preserve">Ope-4 </w:t>
            </w:r>
            <w:r>
              <w:tab/>
              <w:t>führen geeignete Rechenoperationen auf der Grundlage eines inhaltlichen Verständnisses durch</w:t>
            </w:r>
          </w:p>
          <w:p w:rsidR="00702CCE" w:rsidRDefault="00702CCE" w:rsidP="00745461">
            <w:pPr>
              <w:pStyle w:val="prozessK"/>
            </w:pPr>
            <w:r>
              <w:t xml:space="preserve">Ope-6 </w:t>
            </w:r>
            <w:r>
              <w:tab/>
              <w:t>führen Darstellungswechsel sicher aus</w:t>
            </w:r>
          </w:p>
          <w:p w:rsidR="00702CCE" w:rsidRDefault="00702CCE" w:rsidP="00745461">
            <w:pPr>
              <w:pStyle w:val="prozessK"/>
            </w:pPr>
            <w:r>
              <w:t xml:space="preserve">Mod-4 </w:t>
            </w:r>
            <w:r>
              <w:tab/>
              <w:t>übersetzten reale Situationen in mathematische Modelle bzw. wählen geeignete Modelle aus und nutzen geeignete Darstellungen</w:t>
            </w:r>
          </w:p>
          <w:p w:rsidR="00702CCE" w:rsidRDefault="00702CCE" w:rsidP="00745461">
            <w:pPr>
              <w:pStyle w:val="prozessK"/>
            </w:pPr>
            <w:r>
              <w:t>Pro-2</w:t>
            </w:r>
            <w:r>
              <w:tab/>
              <w:t>wählen geeignete heuristische Hilfsmittel aus (Skizze, informative Figur, Tabelle, experimentelle Verfahren)</w:t>
            </w:r>
          </w:p>
          <w:p w:rsidR="00702CCE" w:rsidRDefault="00702CCE" w:rsidP="00745461">
            <w:pPr>
              <w:pStyle w:val="prozessK"/>
            </w:pPr>
            <w:r>
              <w:t>Pro-4</w:t>
            </w:r>
            <w:r>
              <w:tab/>
              <w:t>wählen geeignete Begriffe, Zusammenhänge, Verfahren, Medien und Werkzeuge zur Problemlösung aus Kom-7</w:t>
            </w:r>
            <w:r>
              <w:tab/>
            </w:r>
            <w:r w:rsidRPr="00800AFF">
              <w:t>wählen je nach Situation und Zweck geeignete Darstellungsformen</w:t>
            </w:r>
          </w:p>
          <w:p w:rsidR="00702CCE" w:rsidRDefault="00702CCE" w:rsidP="00745461">
            <w:pPr>
              <w:pStyle w:val="prozessK"/>
            </w:pPr>
            <w:r>
              <w:t>Arg-4</w:t>
            </w:r>
            <w:r>
              <w:tab/>
            </w:r>
            <w:r w:rsidRPr="00800AFF">
              <w:t>stellen Relationen zwischen Fachbegriffen her (Ober-/Unterbegriff)</w:t>
            </w:r>
          </w:p>
          <w:p w:rsidR="00702CCE" w:rsidRDefault="00702CCE" w:rsidP="00745461">
            <w:pPr>
              <w:pStyle w:val="prozessK"/>
            </w:pPr>
            <w:r>
              <w:t>Kom-3</w:t>
            </w:r>
            <w:r>
              <w:tab/>
              <w:t>erläutern Begriffsinhalte anhand von typischen inner- und außermathematischen Anwendungssituationen</w:t>
            </w:r>
          </w:p>
          <w:p w:rsidR="00702CCE" w:rsidRDefault="00702CCE" w:rsidP="00745461">
            <w:pPr>
              <w:pStyle w:val="prozessK"/>
            </w:pPr>
            <w:r>
              <w:t>Kom-5</w:t>
            </w:r>
            <w:r>
              <w:tab/>
            </w:r>
            <w:r w:rsidRPr="00800AFF">
              <w:t>verbalisieren eigene Denkprozesse und beschreiben eigene Lösungswege</w:t>
            </w:r>
          </w:p>
          <w:p w:rsidR="00702CCE" w:rsidRDefault="00702CCE" w:rsidP="00745461">
            <w:pPr>
              <w:pStyle w:val="prozessK"/>
            </w:pPr>
          </w:p>
        </w:tc>
        <w:tc>
          <w:tcPr>
            <w:tcW w:w="1550" w:type="dxa"/>
            <w:vMerge w:val="restart"/>
          </w:tcPr>
          <w:p w:rsidR="00702CCE" w:rsidRPr="00D768D8" w:rsidRDefault="00702CCE" w:rsidP="00745461">
            <w:pPr>
              <w:pStyle w:val="Lerneinheit"/>
            </w:pPr>
          </w:p>
        </w:tc>
      </w:tr>
      <w:tr w:rsidR="00702CCE" w:rsidTr="00702CCE">
        <w:trPr>
          <w:trHeight w:val="306"/>
        </w:trPr>
        <w:tc>
          <w:tcPr>
            <w:tcW w:w="3260" w:type="dxa"/>
          </w:tcPr>
          <w:p w:rsidR="00702CCE" w:rsidRPr="00096156" w:rsidRDefault="00702CCE" w:rsidP="00745461">
            <w:pPr>
              <w:pStyle w:val="Lerneinheit"/>
            </w:pPr>
            <w:r w:rsidRPr="00C40721">
              <w:rPr>
                <w:b/>
              </w:rPr>
              <w:t>2</w:t>
            </w:r>
            <w:r>
              <w:tab/>
            </w:r>
            <w:r w:rsidRPr="00096156">
              <w:t>Kürzen und erweitern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550" w:type="dxa"/>
            <w:vMerge/>
          </w:tcPr>
          <w:p w:rsidR="00702CCE" w:rsidRPr="00D768D8" w:rsidRDefault="00702CCE" w:rsidP="00745461">
            <w:pPr>
              <w:pStyle w:val="Lerneinheit"/>
            </w:pPr>
          </w:p>
        </w:tc>
      </w:tr>
      <w:tr w:rsidR="00702CCE" w:rsidTr="00702CCE">
        <w:trPr>
          <w:trHeight w:val="329"/>
        </w:trPr>
        <w:tc>
          <w:tcPr>
            <w:tcW w:w="3260" w:type="dxa"/>
          </w:tcPr>
          <w:p w:rsidR="00702CCE" w:rsidRPr="00096156" w:rsidRDefault="00702CCE" w:rsidP="00745461">
            <w:pPr>
              <w:pStyle w:val="Lerneinheit"/>
            </w:pPr>
            <w:r w:rsidRPr="00C40721">
              <w:rPr>
                <w:b/>
              </w:rPr>
              <w:t>3</w:t>
            </w:r>
            <w:r w:rsidRPr="00096156">
              <w:t xml:space="preserve"> </w:t>
            </w:r>
            <w:r>
              <w:tab/>
            </w:r>
            <w:r w:rsidRPr="00096156">
              <w:t>Brüche vergleichen</w:t>
            </w:r>
          </w:p>
        </w:tc>
        <w:tc>
          <w:tcPr>
            <w:tcW w:w="3969"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550" w:type="dxa"/>
            <w:vMerge/>
          </w:tcPr>
          <w:p w:rsidR="00702CCE" w:rsidRPr="00D768D8" w:rsidRDefault="00702CCE" w:rsidP="00745461">
            <w:pPr>
              <w:pStyle w:val="Lerneinheit"/>
            </w:pPr>
          </w:p>
        </w:tc>
      </w:tr>
      <w:tr w:rsidR="00702CCE" w:rsidTr="00702CCE">
        <w:trPr>
          <w:trHeight w:val="267"/>
        </w:trPr>
        <w:tc>
          <w:tcPr>
            <w:tcW w:w="3260" w:type="dxa"/>
          </w:tcPr>
          <w:p w:rsidR="00702CCE" w:rsidRPr="00096156" w:rsidRDefault="00702CCE" w:rsidP="00745461">
            <w:pPr>
              <w:pStyle w:val="Lerneinheit"/>
            </w:pPr>
            <w:proofErr w:type="gramStart"/>
            <w:r w:rsidRPr="00C40721">
              <w:rPr>
                <w:b/>
              </w:rPr>
              <w:t>4</w:t>
            </w:r>
            <w:r w:rsidRPr="00096156">
              <w:t xml:space="preserve">  </w:t>
            </w:r>
            <w:r>
              <w:tab/>
            </w:r>
            <w:proofErr w:type="gramEnd"/>
            <w:r w:rsidRPr="00096156">
              <w:t>Prozente</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550" w:type="dxa"/>
            <w:vMerge/>
          </w:tcPr>
          <w:p w:rsidR="00702CCE" w:rsidRPr="00D768D8" w:rsidRDefault="00702CCE" w:rsidP="00745461">
            <w:pPr>
              <w:pStyle w:val="Lerneinheit"/>
            </w:pPr>
          </w:p>
        </w:tc>
      </w:tr>
      <w:tr w:rsidR="00702CCE" w:rsidTr="00702CCE">
        <w:trPr>
          <w:trHeight w:val="263"/>
        </w:trPr>
        <w:tc>
          <w:tcPr>
            <w:tcW w:w="3260" w:type="dxa"/>
          </w:tcPr>
          <w:p w:rsidR="00702CCE" w:rsidRPr="00096156" w:rsidRDefault="00702CCE" w:rsidP="00745461">
            <w:pPr>
              <w:pStyle w:val="Lerneinheit"/>
            </w:pPr>
            <w:proofErr w:type="gramStart"/>
            <w:r w:rsidRPr="00C40721">
              <w:rPr>
                <w:b/>
              </w:rPr>
              <w:t>5</w:t>
            </w:r>
            <w:r w:rsidRPr="00096156">
              <w:t xml:space="preserve">  </w:t>
            </w:r>
            <w:r>
              <w:tab/>
            </w:r>
            <w:proofErr w:type="gramEnd"/>
            <w:r w:rsidRPr="00096156">
              <w:t>Brüche als Quotienten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550" w:type="dxa"/>
            <w:vMerge/>
          </w:tcPr>
          <w:p w:rsidR="00702CCE" w:rsidRPr="00D768D8" w:rsidRDefault="00702CCE" w:rsidP="00745461">
            <w:pPr>
              <w:pStyle w:val="Lerneinheit"/>
            </w:pPr>
          </w:p>
        </w:tc>
      </w:tr>
      <w:tr w:rsidR="00702CCE" w:rsidTr="00702CCE">
        <w:trPr>
          <w:trHeight w:val="263"/>
        </w:trPr>
        <w:tc>
          <w:tcPr>
            <w:tcW w:w="3260" w:type="dxa"/>
          </w:tcPr>
          <w:p w:rsidR="00702CCE" w:rsidRPr="00096156" w:rsidRDefault="00702CCE" w:rsidP="00745461">
            <w:pPr>
              <w:pStyle w:val="Lerneinheit"/>
            </w:pPr>
            <w:proofErr w:type="gramStart"/>
            <w:r w:rsidRPr="00C40721">
              <w:rPr>
                <w:b/>
              </w:rPr>
              <w:t>6</w:t>
            </w:r>
            <w:r w:rsidRPr="00096156">
              <w:t xml:space="preserve">  </w:t>
            </w:r>
            <w:r>
              <w:tab/>
            </w:r>
            <w:proofErr w:type="gramEnd"/>
            <w:r w:rsidRPr="00096156">
              <w:t>Brüche auf dem Zahlenstrahl</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550" w:type="dxa"/>
            <w:vMerge/>
          </w:tcPr>
          <w:p w:rsidR="00702CCE" w:rsidRPr="00D768D8"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550" w:type="dxa"/>
          </w:tcPr>
          <w:p w:rsidR="00702CCE" w:rsidRDefault="00702CCE" w:rsidP="00745461">
            <w:pPr>
              <w:pStyle w:val="Inhalte"/>
            </w:pPr>
            <w:r>
              <w:t xml:space="preserve">Bietet sich für </w:t>
            </w:r>
          </w:p>
          <w:p w:rsidR="00702CCE" w:rsidRDefault="00702CCE" w:rsidP="00745461">
            <w:pPr>
              <w:pStyle w:val="Inhalte"/>
            </w:pPr>
            <w:r>
              <w:t xml:space="preserve">Dalton an. </w:t>
            </w:r>
          </w:p>
        </w:tc>
      </w:tr>
      <w:tr w:rsidR="00702CCE" w:rsidTr="00702CCE">
        <w:trPr>
          <w:trHeight w:val="806"/>
        </w:trPr>
        <w:tc>
          <w:tcPr>
            <w:tcW w:w="3260" w:type="dxa"/>
          </w:tcPr>
          <w:p w:rsidR="00702CCE" w:rsidRDefault="00702CCE" w:rsidP="00745461">
            <w:pPr>
              <w:pStyle w:val="Lerneinheit"/>
            </w:pPr>
            <w:r>
              <w:rPr>
                <w:b/>
                <w:color w:val="538135" w:themeColor="accent6" w:themeShade="BF"/>
              </w:rPr>
              <w:t>Exkursion: Kleinstes gemeinsames Vielfaches (kgV) und größter gemeinsamer Teiler (</w:t>
            </w:r>
            <w:proofErr w:type="spellStart"/>
            <w:r>
              <w:rPr>
                <w:b/>
                <w:color w:val="538135" w:themeColor="accent6" w:themeShade="BF"/>
              </w:rPr>
              <w:t>ggT</w:t>
            </w:r>
            <w:proofErr w:type="spellEnd"/>
            <w:r>
              <w:rPr>
                <w:b/>
                <w:color w:val="538135" w:themeColor="accent6" w:themeShade="BF"/>
              </w:rPr>
              <w:t>)</w:t>
            </w:r>
          </w:p>
        </w:tc>
        <w:tc>
          <w:tcPr>
            <w:tcW w:w="3969" w:type="dxa"/>
          </w:tcPr>
          <w:p w:rsidR="00702CCE" w:rsidRDefault="00702CCE" w:rsidP="00745461">
            <w:pPr>
              <w:pStyle w:val="Inhalte"/>
            </w:pPr>
          </w:p>
        </w:tc>
        <w:tc>
          <w:tcPr>
            <w:tcW w:w="5386" w:type="dxa"/>
          </w:tcPr>
          <w:p w:rsidR="00702CCE" w:rsidRDefault="00702CCE" w:rsidP="00745461">
            <w:pPr>
              <w:pStyle w:val="prozessK"/>
            </w:pPr>
          </w:p>
        </w:tc>
        <w:tc>
          <w:tcPr>
            <w:tcW w:w="1550" w:type="dxa"/>
          </w:tcPr>
          <w:p w:rsidR="00702CCE" w:rsidRDefault="00702CCE" w:rsidP="00745461">
            <w:pPr>
              <w:pStyle w:val="Inhalte"/>
            </w:pPr>
            <w:r>
              <w:t>Wenn möglich,</w:t>
            </w:r>
          </w:p>
          <w:p w:rsidR="00702CCE" w:rsidRDefault="00702CCE" w:rsidP="00745461">
            <w:pPr>
              <w:pStyle w:val="Inhalte"/>
            </w:pPr>
            <w:r>
              <w:t>bitte behandeln.</w:t>
            </w:r>
          </w:p>
        </w:tc>
      </w:tr>
    </w:tbl>
    <w:p w:rsidR="00A02AE5" w:rsidRDefault="00A02AE5" w:rsidP="00A02AE5">
      <w:pPr>
        <w:pStyle w:val="ekvtext"/>
      </w:pPr>
    </w:p>
    <w:p w:rsidR="00A02AE5" w:rsidRDefault="00A02AE5" w:rsidP="00A02AE5">
      <w:pPr>
        <w:pStyle w:val="ekvtext"/>
      </w:pPr>
    </w:p>
    <w:p w:rsidR="00A02AE5" w:rsidRDefault="00A02AE5" w:rsidP="00A02AE5">
      <w:pPr>
        <w:spacing w:line="240" w:lineRule="auto"/>
      </w:pPr>
      <w:r>
        <w:br w:type="page"/>
      </w:r>
    </w:p>
    <w:p w:rsidR="00A02AE5" w:rsidRPr="001226F2" w:rsidRDefault="00A02AE5" w:rsidP="00A02AE5"/>
    <w:tbl>
      <w:tblPr>
        <w:tblW w:w="14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408"/>
      </w:tblGrid>
      <w:tr w:rsidR="00702CCE" w:rsidTr="00702CCE">
        <w:trPr>
          <w:trHeight w:val="327"/>
        </w:trPr>
        <w:tc>
          <w:tcPr>
            <w:tcW w:w="3246" w:type="dxa"/>
            <w:shd w:val="pct15" w:color="auto" w:fill="FFFFFF"/>
          </w:tcPr>
          <w:p w:rsidR="00702CCE" w:rsidRDefault="00702CCE" w:rsidP="00745461">
            <w:pPr>
              <w:pStyle w:val="ekvTabelleKopf"/>
              <w:rPr>
                <w:b w:val="0"/>
              </w:rPr>
            </w:pPr>
            <w:r>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408"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5386"/>
        <w:gridCol w:w="1389"/>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II</w:t>
            </w:r>
            <w:r>
              <w:rPr>
                <w:b/>
              </w:rPr>
              <w:br/>
              <w:t>Brüche in Dezimalschreibweise – Die drei Gesichter einer Zahl</w:t>
            </w:r>
          </w:p>
        </w:tc>
        <w:tc>
          <w:tcPr>
            <w:tcW w:w="3969"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389"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69"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389" w:type="dxa"/>
            <w:shd w:val="clear" w:color="auto" w:fill="auto"/>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1</w:t>
            </w:r>
            <w:r>
              <w:tab/>
            </w:r>
            <w:r w:rsidRPr="00F028C5">
              <w:t>Dezimalschreibweise</w:t>
            </w:r>
          </w:p>
        </w:tc>
        <w:tc>
          <w:tcPr>
            <w:tcW w:w="3969" w:type="dxa"/>
            <w:vMerge w:val="restart"/>
          </w:tcPr>
          <w:p w:rsidR="00702CCE" w:rsidRPr="00C40721" w:rsidRDefault="00702CCE" w:rsidP="00745461">
            <w:pPr>
              <w:pStyle w:val="Inhalte"/>
              <w:rPr>
                <w:b/>
              </w:rPr>
            </w:pPr>
            <w:r w:rsidRPr="00C40721">
              <w:rPr>
                <w:b/>
              </w:rPr>
              <w:t>Arithmetik / Algebra</w:t>
            </w:r>
          </w:p>
          <w:p w:rsidR="00702CCE" w:rsidRDefault="00702CCE" w:rsidP="00745461">
            <w:pPr>
              <w:pStyle w:val="Inhalte"/>
            </w:pPr>
            <w:r>
              <w:t xml:space="preserve">(8) </w:t>
            </w:r>
            <w:r>
              <w:tab/>
              <w:t>stellen Zahlen auf unterschiedlichen Weisen dar, vergleichen sie und wechseln situationsangemessen zwischen den verschiedenen Darstellungen (Ope-6, Kom-7)</w:t>
            </w:r>
          </w:p>
          <w:p w:rsidR="00702CCE" w:rsidRDefault="00702CCE" w:rsidP="00745461">
            <w:pPr>
              <w:pStyle w:val="Inhalte"/>
            </w:pPr>
            <w:r>
              <w:t xml:space="preserve">(9) </w:t>
            </w:r>
            <w:r>
              <w:tab/>
            </w:r>
            <w:r w:rsidRPr="00F85F66">
              <w:t>schätzen Größen, wählen Einheiten von Größen situationsgerecht aus und wandeln sie um (Ope-7</w:t>
            </w:r>
            <w:r>
              <w:t>, Mod-3, Pro-5</w:t>
            </w:r>
            <w:r w:rsidRPr="00F85F66">
              <w:t>)</w:t>
            </w:r>
          </w:p>
          <w:p w:rsidR="00702CCE" w:rsidRDefault="00702CCE" w:rsidP="00745461">
            <w:pPr>
              <w:pStyle w:val="Inhalte"/>
            </w:pPr>
            <w:r>
              <w:t xml:space="preserve">(10) </w:t>
            </w:r>
            <w:r>
              <w:tab/>
            </w:r>
            <w:r w:rsidRPr="00F85F66">
              <w:t>runden Zahlen im Kontext sinnvoll und wenden Überschlag und Probe als Kontrollstrategien an (Ope-7</w:t>
            </w:r>
            <w:r>
              <w:t>, Mod-7, Mod-8</w:t>
            </w:r>
            <w:r w:rsidRPr="00F85F66">
              <w:t>)</w:t>
            </w:r>
          </w:p>
        </w:tc>
        <w:tc>
          <w:tcPr>
            <w:tcW w:w="5386" w:type="dxa"/>
            <w:vMerge w:val="restart"/>
          </w:tcPr>
          <w:p w:rsidR="00702CCE" w:rsidRDefault="00702CCE" w:rsidP="00745461">
            <w:pPr>
              <w:pStyle w:val="prozessK"/>
            </w:pPr>
          </w:p>
          <w:p w:rsidR="00702CCE" w:rsidRDefault="00702CCE" w:rsidP="00745461">
            <w:pPr>
              <w:pStyle w:val="prozessK"/>
            </w:pPr>
          </w:p>
          <w:p w:rsidR="00702CCE" w:rsidRDefault="00702CCE" w:rsidP="00745461">
            <w:pPr>
              <w:pStyle w:val="prozessK"/>
            </w:pPr>
            <w:r>
              <w:t xml:space="preserve">Ope-6 </w:t>
            </w:r>
            <w:r>
              <w:tab/>
              <w:t>führen Darstellungswechsel sicher aus</w:t>
            </w:r>
          </w:p>
          <w:p w:rsidR="00702CCE" w:rsidRDefault="00702CCE" w:rsidP="00745461">
            <w:pPr>
              <w:pStyle w:val="prozessK"/>
            </w:pPr>
            <w:r>
              <w:t xml:space="preserve">Ope-7 </w:t>
            </w:r>
            <w:r>
              <w:tab/>
            </w:r>
            <w:r w:rsidRPr="00F85F66">
              <w:t>führen Lösungs- und Kontrollverfahren sicher und effizient durch</w:t>
            </w:r>
          </w:p>
          <w:p w:rsidR="00702CCE" w:rsidRDefault="00702CCE" w:rsidP="00745461">
            <w:pPr>
              <w:pStyle w:val="prozessK"/>
            </w:pPr>
            <w:r>
              <w:t>Kom-7</w:t>
            </w:r>
            <w:r>
              <w:tab/>
            </w:r>
            <w:r w:rsidRPr="00800AFF">
              <w:t>wählen je nach Situation und Zweck geeignete Darstellungsformen</w:t>
            </w:r>
          </w:p>
          <w:p w:rsidR="00702CCE" w:rsidRDefault="00702CCE" w:rsidP="00745461">
            <w:pPr>
              <w:pStyle w:val="prozessK"/>
            </w:pPr>
            <w:r>
              <w:t>Mod-3</w:t>
            </w:r>
            <w:r>
              <w:tab/>
              <w:t>treffen begründet Annahmen und nehmen Vereinfachungen realer Situationen vor</w:t>
            </w:r>
          </w:p>
          <w:p w:rsidR="00702CCE" w:rsidRDefault="00702CCE" w:rsidP="00745461">
            <w:pPr>
              <w:pStyle w:val="prozessK"/>
            </w:pPr>
            <w:r>
              <w:t>Mod-7</w:t>
            </w:r>
            <w:r>
              <w:tab/>
              <w:t>beziehen erarbeitete Lösungen auf die reale Situation und interpretieren diese als Antwort auf die Fragestellung</w:t>
            </w:r>
          </w:p>
          <w:p w:rsidR="00702CCE" w:rsidRDefault="00702CCE" w:rsidP="00745461">
            <w:pPr>
              <w:pStyle w:val="prozessK"/>
            </w:pPr>
            <w:r>
              <w:t>Mod-8</w:t>
            </w:r>
            <w:r>
              <w:tab/>
            </w:r>
            <w:r w:rsidRPr="00A810BC">
              <w:t>überprüfen Lösungen auf ihre Plausibilität in realen Situationen</w:t>
            </w:r>
            <w:r>
              <w:t xml:space="preserve"> </w:t>
            </w:r>
          </w:p>
          <w:p w:rsidR="00702CCE" w:rsidRDefault="00702CCE" w:rsidP="00745461">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702CCE" w:rsidRDefault="00702CCE" w:rsidP="00745461">
            <w:pPr>
              <w:pStyle w:val="prozessK"/>
            </w:pPr>
          </w:p>
        </w:tc>
        <w:tc>
          <w:tcPr>
            <w:tcW w:w="1389" w:type="dxa"/>
          </w:tcPr>
          <w:p w:rsidR="00702CCE" w:rsidRPr="00744828" w:rsidRDefault="00702CCE" w:rsidP="00745461">
            <w:pPr>
              <w:pStyle w:val="Lerneinheit"/>
              <w:rPr>
                <w:rStyle w:val="IntensiveHervorhebung"/>
              </w:rPr>
            </w:pPr>
          </w:p>
        </w:tc>
      </w:tr>
      <w:tr w:rsidR="00702CCE" w:rsidTr="00702CCE">
        <w:trPr>
          <w:trHeight w:val="306"/>
        </w:trPr>
        <w:tc>
          <w:tcPr>
            <w:tcW w:w="3260" w:type="dxa"/>
          </w:tcPr>
          <w:p w:rsidR="00702CCE" w:rsidRPr="00E36E2E" w:rsidRDefault="00702CCE" w:rsidP="00745461">
            <w:pPr>
              <w:pStyle w:val="Lerneinheit"/>
            </w:pPr>
            <w:r w:rsidRPr="001226F2">
              <w:rPr>
                <w:b/>
              </w:rPr>
              <w:t>2</w:t>
            </w:r>
            <w:r w:rsidRPr="00E36E2E">
              <w:t xml:space="preserve"> </w:t>
            </w:r>
            <w:r>
              <w:tab/>
            </w:r>
            <w:r w:rsidRPr="00F028C5">
              <w:t>Dezimalzahlen vergleichen und runden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29"/>
        </w:trPr>
        <w:tc>
          <w:tcPr>
            <w:tcW w:w="3260" w:type="dxa"/>
          </w:tcPr>
          <w:p w:rsidR="00702CCE" w:rsidRPr="00E36E2E" w:rsidRDefault="00702CCE" w:rsidP="00745461">
            <w:pPr>
              <w:pStyle w:val="Lerneinheit"/>
            </w:pPr>
            <w:r w:rsidRPr="001226F2">
              <w:rPr>
                <w:b/>
              </w:rPr>
              <w:t>3</w:t>
            </w:r>
            <w:r w:rsidRPr="00E36E2E">
              <w:t xml:space="preserve"> </w:t>
            </w:r>
            <w:r>
              <w:tab/>
            </w:r>
            <w:r w:rsidRPr="00F028C5">
              <w:t>Abbrechende und periodische Dezimalzahlen</w:t>
            </w:r>
          </w:p>
        </w:tc>
        <w:tc>
          <w:tcPr>
            <w:tcW w:w="3969"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4</w:t>
            </w:r>
            <w:r w:rsidRPr="00E36E2E">
              <w:t xml:space="preserve"> </w:t>
            </w:r>
            <w:r>
              <w:tab/>
            </w:r>
            <w:r w:rsidRPr="00F028C5">
              <w:t>Dezimalschreibweise bei Größen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69" w:type="dxa"/>
          </w:tcPr>
          <w:p w:rsidR="00702CCE" w:rsidRDefault="00702CCE" w:rsidP="00745461">
            <w:pPr>
              <w:pStyle w:val="ekvTabelle"/>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Inhalte"/>
            </w:pPr>
            <w:r>
              <w:t xml:space="preserve">Bietet sich für </w:t>
            </w:r>
          </w:p>
          <w:p w:rsidR="00702CCE" w:rsidRDefault="00702CCE" w:rsidP="00745461">
            <w:pPr>
              <w:pStyle w:val="Lerneinheit"/>
            </w:pPr>
            <w:r>
              <w:t>Dalton an.</w:t>
            </w:r>
          </w:p>
        </w:tc>
      </w:tr>
      <w:tr w:rsidR="00702CCE" w:rsidTr="00702CCE">
        <w:trPr>
          <w:trHeight w:val="806"/>
        </w:trPr>
        <w:tc>
          <w:tcPr>
            <w:tcW w:w="3260" w:type="dxa"/>
          </w:tcPr>
          <w:p w:rsidR="00702CCE" w:rsidRDefault="00702CCE" w:rsidP="00745461">
            <w:pPr>
              <w:pStyle w:val="Lerneinheit"/>
            </w:pPr>
            <w:r w:rsidRPr="00F028C5">
              <w:rPr>
                <w:b/>
                <w:color w:val="538135" w:themeColor="accent6" w:themeShade="BF"/>
              </w:rPr>
              <w:t>Exkursion: Periodische Dezimalzahlen</w:t>
            </w:r>
          </w:p>
        </w:tc>
        <w:tc>
          <w:tcPr>
            <w:tcW w:w="3969" w:type="dxa"/>
          </w:tcPr>
          <w:p w:rsidR="00702CCE" w:rsidRDefault="00702CCE" w:rsidP="00745461">
            <w:pPr>
              <w:pStyle w:val="ekvTabelle"/>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bl>
    <w:p w:rsidR="00A02AE5" w:rsidRDefault="00A02AE5" w:rsidP="00A02AE5">
      <w:r>
        <w:rPr>
          <w:b/>
        </w:rPr>
        <w:br w:type="page"/>
      </w:r>
    </w:p>
    <w:p w:rsidR="00A02AE5" w:rsidRDefault="00A02AE5" w:rsidP="00A02AE5">
      <w:pPr>
        <w:pStyle w:val="ekvtext"/>
        <w:rPr>
          <w:sz w:val="16"/>
          <w:szCs w:val="16"/>
        </w:rPr>
      </w:pPr>
    </w:p>
    <w:tbl>
      <w:tblPr>
        <w:tblW w:w="14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408"/>
      </w:tblGrid>
      <w:tr w:rsidR="00702CCE" w:rsidTr="00702CCE">
        <w:trPr>
          <w:trHeight w:val="327"/>
        </w:trPr>
        <w:tc>
          <w:tcPr>
            <w:tcW w:w="3246" w:type="dxa"/>
            <w:shd w:val="pct15" w:color="auto" w:fill="FFFFFF"/>
          </w:tcPr>
          <w:p w:rsidR="00702CCE" w:rsidRDefault="00702CCE" w:rsidP="00745461">
            <w:pPr>
              <w:pStyle w:val="ekvTabelleKopf"/>
              <w:rPr>
                <w:b w:val="0"/>
              </w:rPr>
            </w:pPr>
            <w:r>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408"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5386"/>
        <w:gridCol w:w="1389"/>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III</w:t>
            </w:r>
            <w:r>
              <w:rPr>
                <w:b/>
              </w:rPr>
              <w:br/>
            </w:r>
            <w:r w:rsidRPr="00F028C5">
              <w:rPr>
                <w:b/>
              </w:rPr>
              <w:t>Zahlen addieren und subtrahieren</w:t>
            </w:r>
            <w:r>
              <w:rPr>
                <w:b/>
              </w:rPr>
              <w:t xml:space="preserve"> – Rechnen mit System</w:t>
            </w:r>
          </w:p>
        </w:tc>
        <w:tc>
          <w:tcPr>
            <w:tcW w:w="3969"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389"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69"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389" w:type="dxa"/>
            <w:shd w:val="clear" w:color="auto" w:fill="auto"/>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1</w:t>
            </w:r>
            <w:r>
              <w:tab/>
            </w:r>
            <w:r w:rsidRPr="00F028C5">
              <w:t>Brüche addieren und subtrahieren</w:t>
            </w:r>
          </w:p>
        </w:tc>
        <w:tc>
          <w:tcPr>
            <w:tcW w:w="3969" w:type="dxa"/>
            <w:vMerge w:val="restart"/>
          </w:tcPr>
          <w:p w:rsidR="00702CCE" w:rsidRPr="00C40721" w:rsidRDefault="00702CCE" w:rsidP="00745461">
            <w:pPr>
              <w:pStyle w:val="Inhalte"/>
              <w:rPr>
                <w:b/>
              </w:rPr>
            </w:pPr>
            <w:r w:rsidRPr="00C40721">
              <w:rPr>
                <w:b/>
              </w:rPr>
              <w:t>Arithmetik / Algebra</w:t>
            </w:r>
          </w:p>
          <w:p w:rsidR="00702CCE" w:rsidRDefault="00702CCE" w:rsidP="00745461">
            <w:pPr>
              <w:pStyle w:val="Inhalte"/>
            </w:pPr>
            <w:r>
              <w:t xml:space="preserve">(10) </w:t>
            </w:r>
            <w:r>
              <w:tab/>
            </w:r>
            <w:r w:rsidRPr="00F85F66">
              <w:t>runden Zahlen im Kontext sinnvoll und wenden Überschlag und Probe als Kontrollstrategien an (Ope-7</w:t>
            </w:r>
            <w:r>
              <w:t>, Mod-7, Mod-8</w:t>
            </w:r>
            <w:r w:rsidRPr="00F85F66">
              <w:t>)</w:t>
            </w:r>
          </w:p>
          <w:p w:rsidR="00702CCE" w:rsidRDefault="00702CCE" w:rsidP="00745461">
            <w:pPr>
              <w:pStyle w:val="Inhalte"/>
            </w:pPr>
            <w:r w:rsidRPr="00F85F66">
              <w:t xml:space="preserve">(14) </w:t>
            </w:r>
            <w:r>
              <w:tab/>
            </w:r>
            <w:r w:rsidRPr="00F85F66">
              <w:t>führen Grundrechenarten in unterschiedlichen Darstellungen sowohl im Kopf als auch schriftlich durch und stellen Rechenschritte nachvollziehbar dar (Ope-1, Kom-5, Kom-8)</w:t>
            </w:r>
          </w:p>
        </w:tc>
        <w:tc>
          <w:tcPr>
            <w:tcW w:w="5386" w:type="dxa"/>
            <w:vMerge w:val="restart"/>
          </w:tcPr>
          <w:p w:rsidR="00702CCE" w:rsidRDefault="00702CCE" w:rsidP="00745461">
            <w:pPr>
              <w:pStyle w:val="prozessK"/>
            </w:pPr>
          </w:p>
          <w:p w:rsidR="00702CCE" w:rsidRDefault="00702CCE" w:rsidP="00745461">
            <w:pPr>
              <w:pStyle w:val="prozessK"/>
            </w:pPr>
          </w:p>
          <w:p w:rsidR="00702CCE" w:rsidRDefault="00702CCE" w:rsidP="00745461">
            <w:pPr>
              <w:pStyle w:val="prozessK"/>
            </w:pPr>
            <w:r w:rsidRPr="00F85F66">
              <w:t>Ope-1</w:t>
            </w:r>
            <w:r>
              <w:t xml:space="preserve"> </w:t>
            </w:r>
            <w:r>
              <w:tab/>
            </w:r>
            <w:r w:rsidRPr="00F85F66">
              <w:t>wenden grundlegende Kopfrechenfertigkeiten sicher an</w:t>
            </w:r>
          </w:p>
          <w:p w:rsidR="00702CCE" w:rsidRDefault="00702CCE" w:rsidP="00745461">
            <w:pPr>
              <w:pStyle w:val="prozessK"/>
            </w:pPr>
            <w:r>
              <w:t xml:space="preserve">Ope-7 </w:t>
            </w:r>
            <w:r>
              <w:tab/>
            </w:r>
            <w:r w:rsidRPr="00F85F66">
              <w:t>führen Lösungs- und Kontrollverfahren sicher und effizient durch</w:t>
            </w:r>
          </w:p>
          <w:p w:rsidR="00702CCE" w:rsidRDefault="00702CCE" w:rsidP="00745461">
            <w:pPr>
              <w:pStyle w:val="prozessK"/>
            </w:pPr>
            <w:r>
              <w:t>Mod-7</w:t>
            </w:r>
            <w:r>
              <w:tab/>
              <w:t>beziehen erarbeitete Lösungen auf die reale Situation und interpretieren diese als Antwort auf die Fragestellung</w:t>
            </w:r>
          </w:p>
          <w:p w:rsidR="00702CCE" w:rsidRDefault="00702CCE" w:rsidP="00745461">
            <w:pPr>
              <w:pStyle w:val="prozessK"/>
            </w:pPr>
            <w:r>
              <w:t>Mod-8</w:t>
            </w:r>
            <w:r>
              <w:tab/>
            </w:r>
            <w:r w:rsidRPr="00A810BC">
              <w:t>überprüfen Lösungen auf ihre Plausibilität in realen Situationen</w:t>
            </w:r>
            <w:r w:rsidRPr="004C2EE0">
              <w:t xml:space="preserve"> </w:t>
            </w:r>
          </w:p>
          <w:p w:rsidR="00702CCE" w:rsidRDefault="00702CCE" w:rsidP="00745461">
            <w:pPr>
              <w:pStyle w:val="prozessK"/>
            </w:pPr>
            <w:r w:rsidRPr="004C2EE0">
              <w:t xml:space="preserve">Kom-5 </w:t>
            </w:r>
            <w:r>
              <w:tab/>
            </w:r>
            <w:r w:rsidRPr="004C2EE0">
              <w:t>verbalisieren eigene Denkprozesse und beschreiben eigene Lösungswege</w:t>
            </w:r>
          </w:p>
          <w:p w:rsidR="00702CCE" w:rsidRDefault="00702CCE" w:rsidP="00745461">
            <w:pPr>
              <w:pStyle w:val="prozessK"/>
            </w:pPr>
            <w:r>
              <w:t xml:space="preserve">Kom-8 </w:t>
            </w:r>
            <w:r>
              <w:tab/>
              <w:t>dokumentieren Arbeitsschritte nachvollziehbar und präsentieren diese</w:t>
            </w:r>
          </w:p>
          <w:p w:rsidR="00702CCE" w:rsidRPr="00F85F66" w:rsidRDefault="00702CCE" w:rsidP="00745461">
            <w:pPr>
              <w:pStyle w:val="prozessK"/>
            </w:pPr>
          </w:p>
        </w:tc>
        <w:tc>
          <w:tcPr>
            <w:tcW w:w="1389" w:type="dxa"/>
          </w:tcPr>
          <w:p w:rsidR="00702CCE" w:rsidRPr="00744828" w:rsidRDefault="00702CCE" w:rsidP="00745461">
            <w:pPr>
              <w:pStyle w:val="Lerneinheit"/>
              <w:rPr>
                <w:rStyle w:val="IntensiveHervorhebung"/>
              </w:rPr>
            </w:pPr>
          </w:p>
        </w:tc>
      </w:tr>
      <w:tr w:rsidR="00702CCE" w:rsidTr="00702CCE">
        <w:trPr>
          <w:trHeight w:val="306"/>
        </w:trPr>
        <w:tc>
          <w:tcPr>
            <w:tcW w:w="3260" w:type="dxa"/>
          </w:tcPr>
          <w:p w:rsidR="00702CCE" w:rsidRPr="00E36E2E" w:rsidRDefault="00702CCE" w:rsidP="00745461">
            <w:pPr>
              <w:pStyle w:val="Lerneinheit"/>
            </w:pPr>
            <w:r w:rsidRPr="001226F2">
              <w:rPr>
                <w:b/>
              </w:rPr>
              <w:t>2</w:t>
            </w:r>
            <w:r w:rsidRPr="00E36E2E">
              <w:t xml:space="preserve"> </w:t>
            </w:r>
            <w:r>
              <w:tab/>
            </w:r>
            <w:r w:rsidRPr="00F028C5">
              <w:t>Dezimalzahlen addieren und subtrahieren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29"/>
        </w:trPr>
        <w:tc>
          <w:tcPr>
            <w:tcW w:w="3260" w:type="dxa"/>
          </w:tcPr>
          <w:p w:rsidR="00702CCE" w:rsidRPr="00E36E2E" w:rsidRDefault="00702CCE" w:rsidP="00745461">
            <w:pPr>
              <w:pStyle w:val="Lerneinheit"/>
            </w:pPr>
            <w:r w:rsidRPr="001226F2">
              <w:rPr>
                <w:b/>
              </w:rPr>
              <w:t>3</w:t>
            </w:r>
            <w:r w:rsidRPr="00E36E2E">
              <w:t xml:space="preserve"> </w:t>
            </w:r>
            <w:r>
              <w:tab/>
            </w:r>
            <w:r w:rsidRPr="00F028C5">
              <w:t>Geschicktes Rechnen mit Brüchen und Dezimalzahlen</w:t>
            </w:r>
          </w:p>
        </w:tc>
        <w:tc>
          <w:tcPr>
            <w:tcW w:w="3969"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4</w:t>
            </w:r>
            <w:r w:rsidRPr="00E36E2E">
              <w:t xml:space="preserve"> </w:t>
            </w:r>
            <w:r>
              <w:tab/>
            </w:r>
            <w:r w:rsidRPr="00F028C5">
              <w:t>Addieren und Subtrahieren von Größen</w:t>
            </w:r>
            <w:r w:rsidRPr="00E36E2E">
              <w:t xml:space="preserve"> </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Inhalte"/>
            </w:pPr>
            <w:r>
              <w:t xml:space="preserve">Bietet sich für </w:t>
            </w:r>
          </w:p>
          <w:p w:rsidR="00702CCE" w:rsidRDefault="00702CCE" w:rsidP="00745461">
            <w:pPr>
              <w:pStyle w:val="Lerneinheit"/>
            </w:pPr>
            <w:r>
              <w:t>Dalton an.</w:t>
            </w:r>
          </w:p>
        </w:tc>
      </w:tr>
      <w:tr w:rsidR="00702CCE" w:rsidTr="00702CCE">
        <w:trPr>
          <w:trHeight w:val="806"/>
        </w:trPr>
        <w:tc>
          <w:tcPr>
            <w:tcW w:w="3260" w:type="dxa"/>
          </w:tcPr>
          <w:p w:rsidR="00702CCE" w:rsidRDefault="00702CCE" w:rsidP="00745461">
            <w:pPr>
              <w:pStyle w:val="Lerneinheit"/>
            </w:pPr>
            <w:r w:rsidRPr="00F028C5">
              <w:rPr>
                <w:b/>
                <w:color w:val="538135" w:themeColor="accent6" w:themeShade="BF"/>
              </w:rPr>
              <w:t>Exkursion: Musik und Bruchrechnung</w:t>
            </w:r>
          </w:p>
        </w:tc>
        <w:tc>
          <w:tcPr>
            <w:tcW w:w="3969" w:type="dxa"/>
          </w:tcPr>
          <w:p w:rsidR="00702CCE" w:rsidRDefault="00702CCE" w:rsidP="00745461">
            <w:pPr>
              <w:pStyle w:val="Inhalte"/>
            </w:pPr>
          </w:p>
        </w:tc>
        <w:tc>
          <w:tcPr>
            <w:tcW w:w="5386" w:type="dxa"/>
          </w:tcPr>
          <w:p w:rsidR="00702CCE" w:rsidRDefault="00702CCE" w:rsidP="00745461">
            <w:pPr>
              <w:pStyle w:val="prozessK"/>
            </w:pPr>
          </w:p>
        </w:tc>
        <w:tc>
          <w:tcPr>
            <w:tcW w:w="1389" w:type="dxa"/>
          </w:tcPr>
          <w:p w:rsidR="00702CCE" w:rsidRDefault="00702CCE" w:rsidP="00745461">
            <w:pPr>
              <w:pStyle w:val="Lerneinheit"/>
            </w:pPr>
          </w:p>
        </w:tc>
      </w:tr>
    </w:tbl>
    <w:p w:rsidR="00A02AE5" w:rsidRDefault="00A02AE5" w:rsidP="00A02AE5">
      <w:r>
        <w:rPr>
          <w:b/>
        </w:rPr>
        <w:br w:type="page"/>
      </w:r>
    </w:p>
    <w:tbl>
      <w:tblPr>
        <w:tblW w:w="14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408"/>
      </w:tblGrid>
      <w:tr w:rsidR="00702CCE" w:rsidTr="00702CCE">
        <w:trPr>
          <w:trHeight w:val="327"/>
        </w:trPr>
        <w:tc>
          <w:tcPr>
            <w:tcW w:w="3246" w:type="dxa"/>
            <w:shd w:val="pct15" w:color="auto" w:fill="FFFFFF"/>
          </w:tcPr>
          <w:p w:rsidR="00702CCE" w:rsidRDefault="00702CCE" w:rsidP="00745461">
            <w:pPr>
              <w:pStyle w:val="ekvTabelleKopf"/>
              <w:rPr>
                <w:b w:val="0"/>
              </w:rPr>
            </w:pPr>
            <w:r>
              <w:lastRenderedPageBreak/>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408"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5386"/>
        <w:gridCol w:w="1389"/>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IV</w:t>
            </w:r>
            <w:r>
              <w:rPr>
                <w:b/>
              </w:rPr>
              <w:br/>
              <w:t>Muster und Figuren</w:t>
            </w:r>
          </w:p>
        </w:tc>
        <w:tc>
          <w:tcPr>
            <w:tcW w:w="3969"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389"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69"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389" w:type="dxa"/>
            <w:shd w:val="clear" w:color="auto" w:fill="auto"/>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1</w:t>
            </w:r>
            <w:r>
              <w:tab/>
              <w:t>Negative Zahlen – erweitertes Koordinatensystem</w:t>
            </w:r>
          </w:p>
        </w:tc>
        <w:tc>
          <w:tcPr>
            <w:tcW w:w="3969" w:type="dxa"/>
            <w:vMerge w:val="restart"/>
          </w:tcPr>
          <w:p w:rsidR="00702CCE" w:rsidRDefault="00702CCE" w:rsidP="00745461">
            <w:pPr>
              <w:pStyle w:val="Inhalte"/>
              <w:rPr>
                <w:b/>
              </w:rPr>
            </w:pPr>
            <w:r>
              <w:rPr>
                <w:b/>
              </w:rPr>
              <w:t>Geometrie</w:t>
            </w:r>
          </w:p>
          <w:p w:rsidR="00702CCE" w:rsidRDefault="00702CCE" w:rsidP="00745461">
            <w:pPr>
              <w:pStyle w:val="Inhalte"/>
            </w:pPr>
            <w:r w:rsidRPr="004C2EE0">
              <w:t xml:space="preserve">(4) </w:t>
            </w:r>
            <w:r>
              <w:tab/>
            </w:r>
            <w:r w:rsidRPr="004C2EE0">
              <w:t>zeichnen ebene Figuren unter Verwendung angemessener</w:t>
            </w:r>
            <w:r>
              <w:t xml:space="preserve"> </w:t>
            </w:r>
            <w:r w:rsidRPr="004C2EE0">
              <w:t>Hilfsmittel wie Zirkel, Lineal, Geodreieck oder dynamische Geometriesoftware (Ope-9</w:t>
            </w:r>
            <w:r>
              <w:t>, Ope-11, Ope-12</w:t>
            </w:r>
            <w:r w:rsidRPr="004C2EE0">
              <w:t>)</w:t>
            </w:r>
          </w:p>
          <w:p w:rsidR="00702CCE" w:rsidRDefault="00702CCE" w:rsidP="00745461">
            <w:pPr>
              <w:pStyle w:val="Inhalte"/>
            </w:pPr>
            <w:r>
              <w:t xml:space="preserve">(5) </w:t>
            </w:r>
            <w:r>
              <w:tab/>
              <w:t>erzeugen ebene symmetrische Figuren und Muster und ermitteln Symmetrieachsen bzw. Symmetriepunkte (Ope-8, Pro-3, Pro-9)</w:t>
            </w:r>
          </w:p>
          <w:p w:rsidR="00702CCE" w:rsidRDefault="00702CCE" w:rsidP="00745461">
            <w:pPr>
              <w:pStyle w:val="Inhalte"/>
            </w:pPr>
            <w:r>
              <w:t xml:space="preserve">(6) </w:t>
            </w:r>
            <w:r>
              <w:tab/>
              <w:t>stellen ebene Figuren im kartesischen Koordinatensystem dar (Ope-9, Ope-11)</w:t>
            </w:r>
          </w:p>
          <w:p w:rsidR="00702CCE" w:rsidRDefault="00702CCE" w:rsidP="00745461">
            <w:pPr>
              <w:pStyle w:val="Inhalte"/>
            </w:pPr>
            <w:r>
              <w:t xml:space="preserve">(7) </w:t>
            </w:r>
            <w:r>
              <w:tab/>
              <w:t>erzeugen Abbildungen ebener Figuren durch Verschieben und Spiegeln, auch im Koordinatensystem (Ope-9, Ope-11, Pro-6)</w:t>
            </w:r>
          </w:p>
          <w:p w:rsidR="00702CCE" w:rsidRDefault="00702CCE" w:rsidP="00745461">
            <w:pPr>
              <w:pStyle w:val="Inhalte"/>
            </w:pPr>
            <w:r>
              <w:t xml:space="preserve">(8) </w:t>
            </w:r>
            <w:r>
              <w:tab/>
              <w:t>nutzen dynamische Geometriesoftware zur Analyse von Verkettungen von Abbildungen ebener Figuren (Ope-11, Ope-13)</w:t>
            </w:r>
          </w:p>
          <w:p w:rsidR="00702CCE" w:rsidRDefault="00702CCE" w:rsidP="00745461">
            <w:pPr>
              <w:pStyle w:val="Inhalte"/>
            </w:pPr>
            <w:r>
              <w:t xml:space="preserve">(9) </w:t>
            </w:r>
            <w:r>
              <w:tab/>
              <w:t>schätzen und messen die Größe von Winkeln und klassifizieren Winkel mit Fachbegriffen (Ope-9, Kom-3, Kom-6)</w:t>
            </w:r>
          </w:p>
          <w:p w:rsidR="00702CCE" w:rsidRPr="00073847" w:rsidRDefault="00702CCE" w:rsidP="00745461">
            <w:pPr>
              <w:pStyle w:val="Inhalte"/>
              <w:rPr>
                <w:b/>
              </w:rPr>
            </w:pPr>
            <w:r w:rsidRPr="00073847">
              <w:rPr>
                <w:b/>
              </w:rPr>
              <w:t>Arithmetik / Algebra</w:t>
            </w:r>
          </w:p>
          <w:p w:rsidR="00702CCE" w:rsidRDefault="00702CCE" w:rsidP="00745461">
            <w:pPr>
              <w:pStyle w:val="Inhalte"/>
            </w:pPr>
            <w:r>
              <w:t>(15)</w:t>
            </w:r>
            <w:r>
              <w:tab/>
              <w:t xml:space="preserve">nutzen ganze Zahlen (…) als Koordinaten </w:t>
            </w:r>
            <w:r w:rsidRPr="00C07CD0">
              <w:t>(Mod-1, Mod-4, Pro-5, Arg-2)</w:t>
            </w:r>
          </w:p>
        </w:tc>
        <w:tc>
          <w:tcPr>
            <w:tcW w:w="5386" w:type="dxa"/>
            <w:vMerge w:val="restart"/>
          </w:tcPr>
          <w:p w:rsidR="00702CCE" w:rsidRDefault="00702CCE" w:rsidP="00745461">
            <w:pPr>
              <w:pStyle w:val="prozessK"/>
            </w:pPr>
          </w:p>
          <w:p w:rsidR="00702CCE" w:rsidRDefault="00702CCE" w:rsidP="00745461">
            <w:pPr>
              <w:pStyle w:val="prozessK"/>
            </w:pPr>
          </w:p>
          <w:p w:rsidR="00702CCE" w:rsidRDefault="00702CCE" w:rsidP="00745461">
            <w:pPr>
              <w:pStyle w:val="prozessK"/>
            </w:pPr>
            <w:r w:rsidRPr="00D73676">
              <w:t xml:space="preserve">Ope-8 </w:t>
            </w:r>
            <w:r>
              <w:tab/>
            </w:r>
            <w:r w:rsidRPr="00D73676">
              <w:t>nutzen schematisierte und strategiegeleitete Verfahren, Algorithmen und Regeln</w:t>
            </w:r>
          </w:p>
          <w:p w:rsidR="00702CCE" w:rsidRDefault="00702CCE" w:rsidP="00745461">
            <w:pPr>
              <w:pStyle w:val="prozessK"/>
            </w:pPr>
            <w:r w:rsidRPr="007922D8">
              <w:t xml:space="preserve">Ope-9 </w:t>
            </w:r>
            <w:r>
              <w:tab/>
            </w:r>
            <w:r w:rsidRPr="007922D8">
              <w:t>nutzen mathematische Hilfsmittel (Lineal, Geodreieck und Zirkel) zum Messen, genauen Zeichnen und Konstruieren</w:t>
            </w:r>
          </w:p>
          <w:p w:rsidR="00702CCE" w:rsidRDefault="00702CCE" w:rsidP="00745461">
            <w:pPr>
              <w:pStyle w:val="prozessK"/>
            </w:pPr>
            <w:r>
              <w:t>Ope-11</w:t>
            </w:r>
            <w:r>
              <w:tab/>
            </w:r>
            <w:r w:rsidRPr="007922D8">
              <w:t>nutzen digitale Mathematikwerkzeuge (Taschenrechner, Geometriesoftware, Tabellenkalkulation und Funktionenplotter</w:t>
            </w:r>
            <w:r>
              <w:t>)</w:t>
            </w:r>
          </w:p>
          <w:p w:rsidR="00702CCE" w:rsidRDefault="00702CCE" w:rsidP="00745461">
            <w:pPr>
              <w:pStyle w:val="prozessK"/>
            </w:pPr>
            <w:r>
              <w:t>Ope-12</w:t>
            </w:r>
            <w:r>
              <w:tab/>
            </w:r>
            <w:r w:rsidRPr="007922D8">
              <w:t>entscheiden situationsangemessen über den Einsatz mathematischer Hilfsmittel und digitaler Mathematikwerkzeuge und wählen diese begründet aus</w:t>
            </w:r>
          </w:p>
          <w:p w:rsidR="00702CCE" w:rsidRDefault="00702CCE" w:rsidP="00745461">
            <w:pPr>
              <w:pStyle w:val="prozessK"/>
            </w:pPr>
            <w:r>
              <w:t>Ope-13</w:t>
            </w:r>
            <w:r>
              <w:tab/>
              <w:t>nutzen analoge und digitale Medien zur Unterstützung und zur Gestaltung mathematischer Prozesse</w:t>
            </w:r>
          </w:p>
          <w:p w:rsidR="00702CCE" w:rsidRDefault="00702CCE" w:rsidP="00745461">
            <w:pPr>
              <w:pStyle w:val="prozessK"/>
            </w:pPr>
            <w:r>
              <w:t>Mod-1</w:t>
            </w:r>
            <w:r>
              <w:tab/>
            </w:r>
            <w:r w:rsidRPr="00C07CD0">
              <w:t>erfassen reale Situationen und beschreiben diese mit Worten und Skizzen</w:t>
            </w:r>
          </w:p>
          <w:p w:rsidR="00702CCE" w:rsidRDefault="00702CCE" w:rsidP="00745461">
            <w:pPr>
              <w:pStyle w:val="prozessK"/>
            </w:pPr>
            <w:r>
              <w:t>Mod-4</w:t>
            </w:r>
            <w:r>
              <w:tab/>
              <w:t>übersetzen reale Situationen in mathematische Modelle bzw. wählen geeignete Modelle aus und nutzen geeignete Darstellungen</w:t>
            </w:r>
          </w:p>
          <w:p w:rsidR="00702CCE" w:rsidRDefault="00702CCE" w:rsidP="00745461">
            <w:pPr>
              <w:pStyle w:val="prozessK"/>
            </w:pPr>
            <w:r>
              <w:t>Pro-3</w:t>
            </w:r>
            <w:r>
              <w:tab/>
              <w:t>setzen Muster und Zahlenfolgen fort, beschreiben Beziehungen zwischen Größen und stellen begründete Vermutungen über Zusammenhänge auf</w:t>
            </w:r>
          </w:p>
          <w:p w:rsidR="00702CCE" w:rsidRDefault="00702CCE" w:rsidP="00745461">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702CCE" w:rsidRDefault="00702CCE" w:rsidP="00745461">
            <w:pPr>
              <w:pStyle w:val="prozessK"/>
            </w:pPr>
            <w:r>
              <w:t>Pro-6</w:t>
            </w:r>
            <w:r>
              <w:tab/>
              <w:t>entwickeln Ideen für mögliche Lösungswege, planen Vorgehensweisen zur Lösung eines Problems und führen Lösungspläne zielgerichtet aus</w:t>
            </w:r>
          </w:p>
          <w:p w:rsidR="00702CCE" w:rsidRDefault="00702CCE" w:rsidP="00745461">
            <w:pPr>
              <w:pStyle w:val="prozessK"/>
            </w:pPr>
            <w:r>
              <w:t>Pro-9</w:t>
            </w:r>
            <w:r>
              <w:tab/>
              <w:t>setzen Muster und Zahlenfolgen fort, beschreiben Beziehungen zwischen Größen und stellen begründete Vermutungen über Zusammenhänge auf</w:t>
            </w:r>
          </w:p>
          <w:p w:rsidR="00702CCE" w:rsidRDefault="00702CCE" w:rsidP="00745461">
            <w:pPr>
              <w:pStyle w:val="prozessK"/>
            </w:pPr>
            <w:r>
              <w:t>Arg-2</w:t>
            </w:r>
            <w:r>
              <w:tab/>
            </w:r>
            <w:r w:rsidRPr="00C07CD0">
              <w:t>benennen Beispiele für vermutete Zusammenhänge</w:t>
            </w:r>
            <w:r>
              <w:t xml:space="preserve"> </w:t>
            </w:r>
          </w:p>
          <w:p w:rsidR="00702CCE" w:rsidRDefault="00702CCE" w:rsidP="00745461">
            <w:pPr>
              <w:pStyle w:val="prozessK"/>
            </w:pPr>
            <w:r>
              <w:t>Kom-3</w:t>
            </w:r>
            <w:r>
              <w:tab/>
            </w:r>
            <w:r w:rsidRPr="007922D8">
              <w:t>erläutern Begriffsinhalte anhand von typischen inner- und außermathematischen Anwendungssituationen</w:t>
            </w:r>
          </w:p>
          <w:p w:rsidR="00702CCE" w:rsidRDefault="00702CCE" w:rsidP="00745461">
            <w:pPr>
              <w:pStyle w:val="prozessK"/>
            </w:pPr>
            <w:r>
              <w:t>Kom-6</w:t>
            </w:r>
            <w:r>
              <w:tab/>
            </w:r>
            <w:r w:rsidRPr="007922D8">
              <w:t>verwenden in angemessenem Umfang die fachgebundene Sprache</w:t>
            </w:r>
          </w:p>
          <w:p w:rsidR="00702CCE" w:rsidRPr="007922D8" w:rsidRDefault="00702CCE" w:rsidP="00745461">
            <w:pPr>
              <w:pStyle w:val="prozessK"/>
            </w:pPr>
          </w:p>
        </w:tc>
        <w:tc>
          <w:tcPr>
            <w:tcW w:w="1389" w:type="dxa"/>
          </w:tcPr>
          <w:p w:rsidR="00702CCE" w:rsidRPr="00744828" w:rsidRDefault="00702CCE" w:rsidP="00745461">
            <w:pPr>
              <w:pStyle w:val="Lerneinheit"/>
              <w:rPr>
                <w:rStyle w:val="IntensiveHervorhebung"/>
              </w:rPr>
            </w:pPr>
          </w:p>
        </w:tc>
      </w:tr>
      <w:tr w:rsidR="00702CCE" w:rsidTr="00702CCE">
        <w:trPr>
          <w:trHeight w:val="306"/>
        </w:trPr>
        <w:tc>
          <w:tcPr>
            <w:tcW w:w="3260" w:type="dxa"/>
          </w:tcPr>
          <w:p w:rsidR="00702CCE" w:rsidRPr="00E36E2E" w:rsidRDefault="00702CCE" w:rsidP="00745461">
            <w:pPr>
              <w:pStyle w:val="Lerneinheit"/>
            </w:pPr>
            <w:r w:rsidRPr="001226F2">
              <w:rPr>
                <w:b/>
              </w:rPr>
              <w:t>2</w:t>
            </w:r>
            <w:r w:rsidRPr="00E36E2E">
              <w:t xml:space="preserve"> </w:t>
            </w:r>
            <w:r>
              <w:tab/>
              <w:t>Verschiebungen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29"/>
        </w:trPr>
        <w:tc>
          <w:tcPr>
            <w:tcW w:w="3260" w:type="dxa"/>
          </w:tcPr>
          <w:p w:rsidR="00702CCE" w:rsidRPr="00E36E2E" w:rsidRDefault="00702CCE" w:rsidP="00745461">
            <w:pPr>
              <w:pStyle w:val="Lerneinheit"/>
            </w:pPr>
            <w:r w:rsidRPr="001226F2">
              <w:rPr>
                <w:b/>
              </w:rPr>
              <w:t>3</w:t>
            </w:r>
            <w:r w:rsidRPr="00E36E2E">
              <w:t xml:space="preserve"> </w:t>
            </w:r>
            <w:r>
              <w:tab/>
            </w:r>
            <w:r w:rsidRPr="00F028C5">
              <w:t>Kreise und Kreisfiguren</w:t>
            </w:r>
          </w:p>
        </w:tc>
        <w:tc>
          <w:tcPr>
            <w:tcW w:w="3969"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4</w:t>
            </w:r>
            <w:r w:rsidRPr="00E36E2E">
              <w:t xml:space="preserve"> </w:t>
            </w:r>
            <w:r>
              <w:tab/>
            </w:r>
            <w:r w:rsidRPr="00F028C5">
              <w:t>Winkel</w:t>
            </w:r>
            <w:r w:rsidRPr="00E36E2E">
              <w:t xml:space="preserve">  </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3"/>
        </w:trPr>
        <w:tc>
          <w:tcPr>
            <w:tcW w:w="3260" w:type="dxa"/>
          </w:tcPr>
          <w:p w:rsidR="00702CCE" w:rsidRPr="00E36E2E" w:rsidRDefault="00702CCE" w:rsidP="00745461">
            <w:pPr>
              <w:pStyle w:val="Lerneinheit"/>
            </w:pPr>
            <w:r w:rsidRPr="001226F2">
              <w:rPr>
                <w:b/>
              </w:rPr>
              <w:t>5</w:t>
            </w:r>
            <w:r w:rsidRPr="00E36E2E">
              <w:t xml:space="preserve"> </w:t>
            </w:r>
            <w:r>
              <w:tab/>
            </w:r>
            <w:r w:rsidRPr="00F028C5">
              <w:t xml:space="preserve">Winkel </w:t>
            </w:r>
            <w:r>
              <w:t xml:space="preserve">mit dem Geodreieck </w:t>
            </w:r>
            <w:r w:rsidRPr="00F028C5">
              <w:t xml:space="preserve">messen und zeichnen  </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01"/>
        </w:trPr>
        <w:tc>
          <w:tcPr>
            <w:tcW w:w="3260" w:type="dxa"/>
          </w:tcPr>
          <w:p w:rsidR="00702CCE" w:rsidRPr="00E36E2E" w:rsidRDefault="00702CCE" w:rsidP="00745461">
            <w:pPr>
              <w:pStyle w:val="Lerneinheit"/>
            </w:pPr>
            <w:r w:rsidRPr="001226F2">
              <w:rPr>
                <w:b/>
              </w:rPr>
              <w:t>6</w:t>
            </w:r>
            <w:r w:rsidRPr="00E36E2E">
              <w:t xml:space="preserve"> </w:t>
            </w:r>
            <w:r>
              <w:tab/>
              <w:t>Drehungen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Inhalte"/>
            </w:pPr>
            <w:r>
              <w:t xml:space="preserve">Bietet sich für </w:t>
            </w:r>
          </w:p>
          <w:p w:rsidR="00702CCE" w:rsidRDefault="00702CCE" w:rsidP="00745461">
            <w:pPr>
              <w:pStyle w:val="Lerneinheit"/>
            </w:pPr>
            <w:r>
              <w:t>Dalton an.</w:t>
            </w:r>
          </w:p>
        </w:tc>
      </w:tr>
      <w:tr w:rsidR="00702CCE" w:rsidTr="00702CCE">
        <w:trPr>
          <w:trHeight w:val="806"/>
        </w:trPr>
        <w:tc>
          <w:tcPr>
            <w:tcW w:w="3260" w:type="dxa"/>
          </w:tcPr>
          <w:p w:rsidR="00702CCE" w:rsidRDefault="00702CCE" w:rsidP="00745461">
            <w:pPr>
              <w:pStyle w:val="Lerneinheit"/>
            </w:pPr>
            <w:r w:rsidRPr="003338BF">
              <w:rPr>
                <w:b/>
                <w:color w:val="538135" w:themeColor="accent6" w:themeShade="BF"/>
              </w:rPr>
              <w:lastRenderedPageBreak/>
              <w:t xml:space="preserve">Exkursion: </w:t>
            </w:r>
            <w:r>
              <w:rPr>
                <w:b/>
                <w:color w:val="538135" w:themeColor="accent6" w:themeShade="BF"/>
              </w:rPr>
              <w:t>Parkettierungen verstehen und gestalten</w:t>
            </w:r>
          </w:p>
        </w:tc>
        <w:tc>
          <w:tcPr>
            <w:tcW w:w="3969" w:type="dxa"/>
          </w:tcPr>
          <w:p w:rsidR="00702CCE" w:rsidRDefault="00702CCE" w:rsidP="00745461">
            <w:pPr>
              <w:pStyle w:val="Inhalte"/>
            </w:pPr>
          </w:p>
        </w:tc>
        <w:tc>
          <w:tcPr>
            <w:tcW w:w="5386" w:type="dxa"/>
          </w:tcPr>
          <w:p w:rsidR="00702CCE" w:rsidRDefault="00702CCE" w:rsidP="00745461">
            <w:pPr>
              <w:pStyle w:val="prozessK"/>
            </w:pPr>
          </w:p>
        </w:tc>
        <w:tc>
          <w:tcPr>
            <w:tcW w:w="1389" w:type="dxa"/>
          </w:tcPr>
          <w:p w:rsidR="00702CCE" w:rsidRDefault="00702CCE" w:rsidP="00745461">
            <w:pPr>
              <w:pStyle w:val="Lerneinheit"/>
            </w:pPr>
          </w:p>
        </w:tc>
      </w:tr>
    </w:tbl>
    <w:p w:rsidR="00A02AE5" w:rsidRDefault="00A02AE5" w:rsidP="00A02AE5">
      <w:r>
        <w:rPr>
          <w:b/>
        </w:rPr>
        <w:br w:type="page"/>
      </w:r>
    </w:p>
    <w:tbl>
      <w:tblPr>
        <w:tblW w:w="14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408"/>
      </w:tblGrid>
      <w:tr w:rsidR="00702CCE" w:rsidTr="00702CCE">
        <w:trPr>
          <w:trHeight w:val="327"/>
        </w:trPr>
        <w:tc>
          <w:tcPr>
            <w:tcW w:w="3246" w:type="dxa"/>
            <w:shd w:val="pct15" w:color="auto" w:fill="FFFFFF"/>
          </w:tcPr>
          <w:p w:rsidR="00702CCE" w:rsidRDefault="00702CCE" w:rsidP="00745461">
            <w:pPr>
              <w:pStyle w:val="ekvTabelleKopf"/>
              <w:rPr>
                <w:b w:val="0"/>
              </w:rPr>
            </w:pPr>
            <w:r>
              <w:lastRenderedPageBreak/>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408"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70"/>
        <w:gridCol w:w="5386"/>
        <w:gridCol w:w="1389"/>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V</w:t>
            </w:r>
            <w:r>
              <w:rPr>
                <w:b/>
              </w:rPr>
              <w:br/>
            </w:r>
            <w:r w:rsidRPr="003338BF">
              <w:rPr>
                <w:b/>
              </w:rPr>
              <w:t>Zahlen multiplizieren und dividieren</w:t>
            </w:r>
            <w:r>
              <w:rPr>
                <w:b/>
              </w:rPr>
              <w:t xml:space="preserve"> – Wir planen einen Garten</w:t>
            </w:r>
          </w:p>
        </w:tc>
        <w:tc>
          <w:tcPr>
            <w:tcW w:w="3970"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389"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70"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389" w:type="dxa"/>
            <w:shd w:val="clear" w:color="auto" w:fill="auto"/>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1</w:t>
            </w:r>
            <w:r>
              <w:tab/>
            </w:r>
            <w:r w:rsidRPr="003338BF">
              <w:t>Brüche vervielfachen und teilen</w:t>
            </w:r>
          </w:p>
        </w:tc>
        <w:tc>
          <w:tcPr>
            <w:tcW w:w="3970" w:type="dxa"/>
            <w:vMerge w:val="restart"/>
          </w:tcPr>
          <w:p w:rsidR="00702CCE" w:rsidRPr="00C40721" w:rsidRDefault="00702CCE" w:rsidP="00745461">
            <w:pPr>
              <w:pStyle w:val="Inhalte"/>
              <w:rPr>
                <w:b/>
              </w:rPr>
            </w:pPr>
            <w:r w:rsidRPr="00C40721">
              <w:rPr>
                <w:b/>
              </w:rPr>
              <w:t>Arithmetik / Algebra</w:t>
            </w:r>
          </w:p>
          <w:p w:rsidR="00702CCE" w:rsidRDefault="00702CCE" w:rsidP="00745461">
            <w:pPr>
              <w:pStyle w:val="Inhalte"/>
            </w:pPr>
            <w:r>
              <w:t xml:space="preserve">(10) </w:t>
            </w:r>
            <w:r>
              <w:tab/>
            </w:r>
            <w:r w:rsidRPr="00F85F66">
              <w:t>runden Zahlen im Kontext sinnvoll und wenden Überschlag und Probe als Kontrollstrategien an (Ope-7</w:t>
            </w:r>
            <w:r>
              <w:t>, Mod-3, Pro-5</w:t>
            </w:r>
            <w:r w:rsidRPr="00F85F66">
              <w:t>)</w:t>
            </w:r>
          </w:p>
          <w:p w:rsidR="00702CCE" w:rsidRDefault="00702CCE" w:rsidP="00745461">
            <w:pPr>
              <w:pStyle w:val="Inhalte"/>
              <w:rPr>
                <w:b/>
              </w:rPr>
            </w:pPr>
            <w:r w:rsidRPr="00F85F66">
              <w:t>(</w:t>
            </w:r>
            <w:r>
              <w:t>14)</w:t>
            </w:r>
            <w:r>
              <w:tab/>
            </w:r>
            <w:r w:rsidRPr="00F85F66">
              <w:t>führen Grundrechenarten in unterschiedlichen Darstellungen sowohl im Kopf als auch schriftlich durch und stellen Rechenschri</w:t>
            </w:r>
            <w:r>
              <w:t>tte nachvollziehbar dar (Ope-1</w:t>
            </w:r>
            <w:r w:rsidRPr="00F85F66">
              <w:t>, Kom-5, Kom-8)</w:t>
            </w:r>
          </w:p>
        </w:tc>
        <w:tc>
          <w:tcPr>
            <w:tcW w:w="5386" w:type="dxa"/>
            <w:vMerge w:val="restart"/>
          </w:tcPr>
          <w:p w:rsidR="00702CCE" w:rsidRDefault="00702CCE" w:rsidP="00745461">
            <w:pPr>
              <w:pStyle w:val="prozessK"/>
            </w:pPr>
          </w:p>
          <w:p w:rsidR="00702CCE" w:rsidRDefault="00702CCE" w:rsidP="00745461">
            <w:pPr>
              <w:pStyle w:val="prozessK"/>
            </w:pPr>
          </w:p>
          <w:p w:rsidR="00702CCE" w:rsidRDefault="00702CCE" w:rsidP="00745461">
            <w:pPr>
              <w:pStyle w:val="prozessK"/>
            </w:pPr>
            <w:r w:rsidRPr="00F85F66">
              <w:t>Ope-1</w:t>
            </w:r>
            <w:r>
              <w:t xml:space="preserve"> </w:t>
            </w:r>
            <w:r>
              <w:tab/>
            </w:r>
            <w:r w:rsidRPr="00F85F66">
              <w:t>wenden grundlegende Kopfrechenfertigkeiten sicher an</w:t>
            </w:r>
          </w:p>
          <w:p w:rsidR="00702CCE" w:rsidRDefault="00702CCE" w:rsidP="00745461">
            <w:pPr>
              <w:pStyle w:val="prozessK"/>
            </w:pPr>
            <w:r>
              <w:t xml:space="preserve">Ope-7 </w:t>
            </w:r>
            <w:r>
              <w:tab/>
            </w:r>
            <w:r w:rsidRPr="00F85F66">
              <w:t>führen Lösungs- und Kontrollverfahren sicher und effizient durch</w:t>
            </w:r>
          </w:p>
          <w:p w:rsidR="00702CCE" w:rsidRDefault="00702CCE" w:rsidP="00745461">
            <w:pPr>
              <w:pStyle w:val="prozessK"/>
            </w:pPr>
            <w:r>
              <w:t>Mod-3</w:t>
            </w:r>
            <w:r>
              <w:tab/>
              <w:t>treffen begründet Annahmen und nehmen Vereinfachungen realer Situationen vor</w:t>
            </w:r>
          </w:p>
          <w:p w:rsidR="00702CCE" w:rsidRDefault="00702CCE" w:rsidP="00745461">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702CCE" w:rsidRDefault="00702CCE" w:rsidP="00745461">
            <w:pPr>
              <w:pStyle w:val="prozessK"/>
            </w:pPr>
            <w:r w:rsidRPr="004C2EE0">
              <w:t xml:space="preserve">Kom-5 </w:t>
            </w:r>
            <w:r>
              <w:tab/>
            </w:r>
            <w:r w:rsidRPr="004C2EE0">
              <w:t>verbalisieren eigene Denkprozesse und beschreiben eigene Lösungswege</w:t>
            </w:r>
          </w:p>
          <w:p w:rsidR="00702CCE" w:rsidRDefault="00702CCE" w:rsidP="00745461">
            <w:pPr>
              <w:pStyle w:val="prozessK"/>
            </w:pPr>
            <w:r>
              <w:t xml:space="preserve">Kom-8 </w:t>
            </w:r>
            <w:r>
              <w:tab/>
              <w:t>dokumentieren Arbeitsschritte nachvollziehbar und präsentieren diese</w:t>
            </w:r>
          </w:p>
          <w:p w:rsidR="00702CCE" w:rsidRDefault="00702CCE" w:rsidP="00745461">
            <w:pPr>
              <w:pStyle w:val="prozessK"/>
            </w:pPr>
          </w:p>
        </w:tc>
        <w:tc>
          <w:tcPr>
            <w:tcW w:w="1389" w:type="dxa"/>
          </w:tcPr>
          <w:p w:rsidR="00702CCE" w:rsidRPr="00744828" w:rsidRDefault="00702CCE" w:rsidP="00745461">
            <w:pPr>
              <w:pStyle w:val="Lerneinheit"/>
              <w:rPr>
                <w:rStyle w:val="IntensiveHervorhebung"/>
              </w:rPr>
            </w:pPr>
          </w:p>
        </w:tc>
      </w:tr>
      <w:tr w:rsidR="00702CCE" w:rsidTr="00702CCE">
        <w:trPr>
          <w:trHeight w:val="306"/>
        </w:trPr>
        <w:tc>
          <w:tcPr>
            <w:tcW w:w="3260" w:type="dxa"/>
          </w:tcPr>
          <w:p w:rsidR="00702CCE" w:rsidRPr="00E36E2E" w:rsidRDefault="00702CCE" w:rsidP="00745461">
            <w:pPr>
              <w:pStyle w:val="Lerneinheit"/>
            </w:pPr>
            <w:r w:rsidRPr="001226F2">
              <w:rPr>
                <w:b/>
              </w:rPr>
              <w:t>2</w:t>
            </w:r>
            <w:r w:rsidRPr="00E36E2E">
              <w:t xml:space="preserve"> </w:t>
            </w:r>
            <w:r>
              <w:tab/>
            </w:r>
            <w:r w:rsidRPr="003338BF">
              <w:t>Brüche multiplizieren</w:t>
            </w:r>
          </w:p>
        </w:tc>
        <w:tc>
          <w:tcPr>
            <w:tcW w:w="3970"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29"/>
        </w:trPr>
        <w:tc>
          <w:tcPr>
            <w:tcW w:w="3260" w:type="dxa"/>
          </w:tcPr>
          <w:p w:rsidR="00702CCE" w:rsidRPr="00E36E2E" w:rsidRDefault="00702CCE" w:rsidP="00745461">
            <w:pPr>
              <w:pStyle w:val="Lerneinheit"/>
            </w:pPr>
            <w:r w:rsidRPr="001226F2">
              <w:rPr>
                <w:b/>
              </w:rPr>
              <w:t>3</w:t>
            </w:r>
            <w:r w:rsidRPr="00E36E2E">
              <w:t xml:space="preserve"> </w:t>
            </w:r>
            <w:r>
              <w:tab/>
            </w:r>
            <w:r w:rsidRPr="003338BF">
              <w:t>Durch Brüche dividieren</w:t>
            </w:r>
          </w:p>
        </w:tc>
        <w:tc>
          <w:tcPr>
            <w:tcW w:w="3970"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4</w:t>
            </w:r>
            <w:r w:rsidRPr="00E36E2E">
              <w:t xml:space="preserve"> </w:t>
            </w:r>
            <w:r>
              <w:tab/>
            </w:r>
            <w:r w:rsidRPr="003338BF">
              <w:t>Kommaverschiebung</w:t>
            </w:r>
            <w:r w:rsidRPr="00E36E2E">
              <w:t xml:space="preserve"> </w:t>
            </w:r>
          </w:p>
        </w:tc>
        <w:tc>
          <w:tcPr>
            <w:tcW w:w="3970"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3"/>
        </w:trPr>
        <w:tc>
          <w:tcPr>
            <w:tcW w:w="3260" w:type="dxa"/>
          </w:tcPr>
          <w:p w:rsidR="00702CCE" w:rsidRPr="00E36E2E" w:rsidRDefault="00702CCE" w:rsidP="00745461">
            <w:pPr>
              <w:pStyle w:val="Lerneinheit"/>
            </w:pPr>
            <w:r w:rsidRPr="001226F2">
              <w:rPr>
                <w:b/>
              </w:rPr>
              <w:t>5</w:t>
            </w:r>
            <w:r w:rsidRPr="00E36E2E">
              <w:t xml:space="preserve"> </w:t>
            </w:r>
            <w:r>
              <w:tab/>
            </w:r>
            <w:r w:rsidRPr="003338BF">
              <w:t>Dezimalzahlen multiplizieren</w:t>
            </w:r>
          </w:p>
        </w:tc>
        <w:tc>
          <w:tcPr>
            <w:tcW w:w="3970"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01"/>
        </w:trPr>
        <w:tc>
          <w:tcPr>
            <w:tcW w:w="3260" w:type="dxa"/>
          </w:tcPr>
          <w:p w:rsidR="00702CCE" w:rsidRPr="00E36E2E" w:rsidRDefault="00702CCE" w:rsidP="00745461">
            <w:pPr>
              <w:pStyle w:val="Lerneinheit"/>
            </w:pPr>
            <w:r w:rsidRPr="001226F2">
              <w:rPr>
                <w:b/>
              </w:rPr>
              <w:t>6</w:t>
            </w:r>
            <w:r w:rsidRPr="00E36E2E">
              <w:t xml:space="preserve"> </w:t>
            </w:r>
            <w:r>
              <w:tab/>
            </w:r>
            <w:r w:rsidRPr="003338BF">
              <w:t>Dezimalzahlen dividieren</w:t>
            </w:r>
          </w:p>
        </w:tc>
        <w:tc>
          <w:tcPr>
            <w:tcW w:w="3970"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01"/>
        </w:trPr>
        <w:tc>
          <w:tcPr>
            <w:tcW w:w="3260" w:type="dxa"/>
          </w:tcPr>
          <w:p w:rsidR="00702CCE" w:rsidRPr="003338BF" w:rsidRDefault="00702CCE" w:rsidP="00745461">
            <w:pPr>
              <w:pStyle w:val="Lerneinheit"/>
            </w:pPr>
            <w:r>
              <w:rPr>
                <w:b/>
              </w:rPr>
              <w:t>7</w:t>
            </w:r>
            <w:r w:rsidRPr="00E36E2E">
              <w:t xml:space="preserve"> </w:t>
            </w:r>
            <w:r>
              <w:tab/>
            </w:r>
            <w:r w:rsidRPr="003338BF">
              <w:t xml:space="preserve">Rechengesetze – Vorteile beim Rechnen  </w:t>
            </w:r>
          </w:p>
        </w:tc>
        <w:tc>
          <w:tcPr>
            <w:tcW w:w="3970"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70"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Inhalte"/>
            </w:pPr>
            <w:r>
              <w:t xml:space="preserve">Bietet sich für </w:t>
            </w:r>
          </w:p>
          <w:p w:rsidR="00702CCE" w:rsidRDefault="00702CCE" w:rsidP="00745461">
            <w:pPr>
              <w:pStyle w:val="Lerneinheit"/>
            </w:pPr>
            <w:r>
              <w:t>Dalton an.</w:t>
            </w:r>
          </w:p>
        </w:tc>
      </w:tr>
      <w:tr w:rsidR="00702CCE" w:rsidTr="00702CCE">
        <w:trPr>
          <w:trHeight w:val="806"/>
        </w:trPr>
        <w:tc>
          <w:tcPr>
            <w:tcW w:w="3260" w:type="dxa"/>
          </w:tcPr>
          <w:p w:rsidR="00702CCE" w:rsidRDefault="00702CCE" w:rsidP="00745461">
            <w:pPr>
              <w:pStyle w:val="Lerneinheit"/>
            </w:pPr>
            <w:r w:rsidRPr="003338BF">
              <w:rPr>
                <w:b/>
                <w:color w:val="538135" w:themeColor="accent6" w:themeShade="BF"/>
              </w:rPr>
              <w:t>Exkursion: Besondere Maßeinheiten</w:t>
            </w:r>
          </w:p>
        </w:tc>
        <w:tc>
          <w:tcPr>
            <w:tcW w:w="3970" w:type="dxa"/>
          </w:tcPr>
          <w:p w:rsidR="00702CCE" w:rsidRDefault="00702CCE" w:rsidP="00745461">
            <w:pPr>
              <w:pStyle w:val="Inhalte"/>
            </w:pPr>
          </w:p>
        </w:tc>
        <w:tc>
          <w:tcPr>
            <w:tcW w:w="5386" w:type="dxa"/>
          </w:tcPr>
          <w:p w:rsidR="00702CCE" w:rsidRDefault="00702CCE" w:rsidP="00745461">
            <w:pPr>
              <w:pStyle w:val="prozessK"/>
            </w:pPr>
          </w:p>
        </w:tc>
        <w:tc>
          <w:tcPr>
            <w:tcW w:w="1389" w:type="dxa"/>
          </w:tcPr>
          <w:p w:rsidR="00702CCE" w:rsidRDefault="00702CCE" w:rsidP="00745461">
            <w:pPr>
              <w:pStyle w:val="Lerneinheit"/>
            </w:pPr>
          </w:p>
        </w:tc>
      </w:tr>
    </w:tbl>
    <w:p w:rsidR="00A02AE5" w:rsidRDefault="00A02AE5" w:rsidP="00A02AE5">
      <w:r>
        <w:rPr>
          <w:b/>
        </w:rPr>
        <w:br w:type="page"/>
      </w:r>
    </w:p>
    <w:tbl>
      <w:tblPr>
        <w:tblW w:w="14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408"/>
      </w:tblGrid>
      <w:tr w:rsidR="00702CCE" w:rsidTr="00702CCE">
        <w:trPr>
          <w:trHeight w:val="327"/>
        </w:trPr>
        <w:tc>
          <w:tcPr>
            <w:tcW w:w="3246" w:type="dxa"/>
            <w:shd w:val="pct15" w:color="auto" w:fill="FFFFFF"/>
          </w:tcPr>
          <w:p w:rsidR="00702CCE" w:rsidRDefault="00702CCE" w:rsidP="00745461">
            <w:pPr>
              <w:pStyle w:val="ekvTabelleKopf"/>
              <w:rPr>
                <w:b w:val="0"/>
              </w:rPr>
            </w:pPr>
            <w:r>
              <w:lastRenderedPageBreak/>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408"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5386"/>
        <w:gridCol w:w="1389"/>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VI</w:t>
            </w:r>
            <w:r>
              <w:rPr>
                <w:b/>
              </w:rPr>
              <w:br/>
            </w:r>
            <w:r w:rsidRPr="003338BF">
              <w:rPr>
                <w:b/>
              </w:rPr>
              <w:t>Daten</w:t>
            </w:r>
            <w:r>
              <w:rPr>
                <w:b/>
              </w:rPr>
              <w:t xml:space="preserve"> – Wir führen eine Befragung durch</w:t>
            </w:r>
          </w:p>
        </w:tc>
        <w:tc>
          <w:tcPr>
            <w:tcW w:w="3969"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389"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69"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389" w:type="dxa"/>
            <w:shd w:val="clear" w:color="auto" w:fill="auto"/>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1</w:t>
            </w:r>
            <w:r>
              <w:tab/>
            </w:r>
            <w:r w:rsidRPr="003338BF">
              <w:t>Relative Häufigkeiten und Diagramme</w:t>
            </w:r>
          </w:p>
        </w:tc>
        <w:tc>
          <w:tcPr>
            <w:tcW w:w="3969" w:type="dxa"/>
            <w:vMerge w:val="restart"/>
          </w:tcPr>
          <w:p w:rsidR="00702CCE" w:rsidRDefault="00702CCE" w:rsidP="00745461">
            <w:pPr>
              <w:pStyle w:val="Inhalte"/>
              <w:rPr>
                <w:b/>
              </w:rPr>
            </w:pPr>
            <w:r w:rsidRPr="006C49D6">
              <w:rPr>
                <w:b/>
              </w:rPr>
              <w:t>Stochastik</w:t>
            </w:r>
          </w:p>
          <w:p w:rsidR="00702CCE" w:rsidRDefault="00702CCE" w:rsidP="00745461">
            <w:pPr>
              <w:pStyle w:val="Inhalte"/>
            </w:pPr>
            <w:r>
              <w:t xml:space="preserve">(1) </w:t>
            </w:r>
            <w:r>
              <w:tab/>
              <w:t>erheben Daten, fassen sie in Ur- und Strichlisten zusammen und bilden geeignete Klasseneinteilungen (Mod-3, Kom-2)</w:t>
            </w:r>
          </w:p>
          <w:p w:rsidR="00702CCE" w:rsidRDefault="00702CCE" w:rsidP="00745461">
            <w:pPr>
              <w:pStyle w:val="Inhalte"/>
            </w:pPr>
            <w:r>
              <w:t xml:space="preserve">(2) </w:t>
            </w:r>
            <w:r>
              <w:tab/>
              <w:t>stellen Häufigkeiten in Tabellen und Diagrammen dar auch unter Verwendung digitaler Mathematikwerkzeuge (Tabellenkalkulation) (Ope-11)</w:t>
            </w:r>
          </w:p>
          <w:p w:rsidR="00702CCE" w:rsidRDefault="00702CCE" w:rsidP="00745461">
            <w:pPr>
              <w:pStyle w:val="Inhalte"/>
            </w:pPr>
            <w:r>
              <w:t xml:space="preserve">(3) </w:t>
            </w:r>
            <w:r>
              <w:tab/>
              <w:t>bestimmen, vergleichen und deuten Häufigkeiten und Kenngrößen statistischer Daten (Mod-7, Arg-1, Kom-1)</w:t>
            </w:r>
          </w:p>
          <w:p w:rsidR="00702CCE" w:rsidRDefault="00702CCE" w:rsidP="00745461">
            <w:pPr>
              <w:pStyle w:val="Inhalte"/>
            </w:pPr>
            <w:r>
              <w:t xml:space="preserve">(4) </w:t>
            </w:r>
            <w:r>
              <w:tab/>
              <w:t xml:space="preserve">lesen und interpretieren grafische Darstellungen statistischer Erhebungen </w:t>
            </w:r>
            <w:r>
              <w:br/>
              <w:t>(Mod-2, Kom-1, Kom-2)</w:t>
            </w:r>
          </w:p>
          <w:p w:rsidR="00702CCE" w:rsidRPr="006C49D6" w:rsidRDefault="00702CCE" w:rsidP="00745461">
            <w:pPr>
              <w:pStyle w:val="Inhalte"/>
            </w:pPr>
            <w:r>
              <w:t>(6</w:t>
            </w:r>
            <w:r w:rsidRPr="006C49D6">
              <w:t xml:space="preserve">) </w:t>
            </w:r>
            <w:r>
              <w:tab/>
            </w:r>
            <w:r w:rsidRPr="006C49D6">
              <w:t xml:space="preserve">diskutieren Vor- und Nachteile grafischer Darstellungen </w:t>
            </w:r>
            <w:r>
              <w:br/>
            </w:r>
            <w:r w:rsidRPr="006C49D6">
              <w:t>(Mod-8</w:t>
            </w:r>
            <w:r>
              <w:t>, Arg-9</w:t>
            </w:r>
            <w:r w:rsidRPr="006C49D6">
              <w:t>)</w:t>
            </w:r>
          </w:p>
        </w:tc>
        <w:tc>
          <w:tcPr>
            <w:tcW w:w="5386" w:type="dxa"/>
            <w:vMerge w:val="restart"/>
          </w:tcPr>
          <w:p w:rsidR="00702CCE" w:rsidRDefault="00702CCE" w:rsidP="00745461">
            <w:pPr>
              <w:pStyle w:val="prozessK"/>
            </w:pPr>
          </w:p>
          <w:p w:rsidR="00702CCE" w:rsidRDefault="00702CCE" w:rsidP="00745461">
            <w:pPr>
              <w:pStyle w:val="prozessK"/>
            </w:pPr>
          </w:p>
          <w:p w:rsidR="00702CCE" w:rsidRDefault="00702CCE" w:rsidP="00745461">
            <w:pPr>
              <w:pStyle w:val="prozessK"/>
            </w:pPr>
            <w:r>
              <w:t>Ope-11</w:t>
            </w:r>
            <w:r>
              <w:tab/>
            </w:r>
            <w:r w:rsidRPr="006C49D6">
              <w:t>nutzen digitale Mathematikwerkzeuge (Taschenrechner, Geometriesoftware, Tabellenkalkulation und Funktionenplotter</w:t>
            </w:r>
            <w:r>
              <w:t>)</w:t>
            </w:r>
          </w:p>
          <w:p w:rsidR="00702CCE" w:rsidRDefault="00702CCE" w:rsidP="00745461">
            <w:pPr>
              <w:pStyle w:val="prozessK"/>
            </w:pPr>
            <w:r w:rsidRPr="006C49D6">
              <w:t xml:space="preserve">Mod-2 </w:t>
            </w:r>
            <w:r>
              <w:tab/>
            </w:r>
            <w:r w:rsidRPr="006C49D6">
              <w:t>stellen eigene Fragen zu realen Situationen, die mithilfe mathematischer Kenntnisse und Fertigkeiten beantwortet werden können</w:t>
            </w:r>
          </w:p>
          <w:p w:rsidR="00702CCE" w:rsidRDefault="00702CCE" w:rsidP="00745461">
            <w:pPr>
              <w:pStyle w:val="prozessK"/>
            </w:pPr>
            <w:r w:rsidRPr="006C49D6">
              <w:t xml:space="preserve">Mod-3 </w:t>
            </w:r>
            <w:r>
              <w:tab/>
            </w:r>
            <w:r w:rsidRPr="006C49D6">
              <w:t>treffen begründet Annahmen u</w:t>
            </w:r>
            <w:r>
              <w:t xml:space="preserve">nd nehmen </w:t>
            </w:r>
            <w:r w:rsidRPr="006C49D6">
              <w:t>Vereinfachungen realer Situationen vor</w:t>
            </w:r>
          </w:p>
          <w:p w:rsidR="00702CCE" w:rsidRDefault="00702CCE" w:rsidP="00745461">
            <w:pPr>
              <w:pStyle w:val="prozessK"/>
            </w:pPr>
            <w:r>
              <w:t>Mod-7</w:t>
            </w:r>
            <w:r>
              <w:tab/>
              <w:t>beziehen erarbeitete Lösungen auf die reale Situation und interpretieren diese als Antwort auf die Fragestellung</w:t>
            </w:r>
          </w:p>
          <w:p w:rsidR="00702CCE" w:rsidRDefault="00702CCE" w:rsidP="00745461">
            <w:pPr>
              <w:pStyle w:val="prozessK"/>
            </w:pPr>
            <w:r w:rsidRPr="006C49D6">
              <w:t xml:space="preserve">Mod-8 </w:t>
            </w:r>
            <w:r>
              <w:tab/>
            </w:r>
            <w:r w:rsidRPr="006C49D6">
              <w:t>überprüfen Lösun</w:t>
            </w:r>
            <w:r>
              <w:t>g</w:t>
            </w:r>
            <w:r w:rsidRPr="006C49D6">
              <w:t>en auf ihre Plausibilität in realen Situationen</w:t>
            </w:r>
          </w:p>
          <w:p w:rsidR="00702CCE" w:rsidRDefault="00702CCE" w:rsidP="00745461">
            <w:pPr>
              <w:pStyle w:val="prozessK"/>
            </w:pPr>
            <w:r>
              <w:t>Arg-1</w:t>
            </w:r>
            <w:r>
              <w:tab/>
              <w:t>stellen Fragen, die für die Mathematik charakteristisch sind, und stellen begründete Vermutungen über die Existenz und Art von Zusammenhängen auf</w:t>
            </w:r>
          </w:p>
          <w:p w:rsidR="00702CCE" w:rsidRDefault="00702CCE" w:rsidP="00745461">
            <w:pPr>
              <w:pStyle w:val="prozessK"/>
            </w:pPr>
            <w:r>
              <w:t>Arg-9</w:t>
            </w:r>
            <w:r>
              <w:tab/>
              <w:t>beurteilen, ob vorliegende Argumentationsketten vollständig und fehlerfrei sind</w:t>
            </w:r>
          </w:p>
          <w:p w:rsidR="00702CCE" w:rsidRDefault="00702CCE" w:rsidP="00745461">
            <w:pPr>
              <w:pStyle w:val="prozessK"/>
            </w:pPr>
            <w:r>
              <w:t>Kom-1</w:t>
            </w:r>
            <w:r>
              <w:tab/>
            </w:r>
            <w:r w:rsidRPr="006C49D6">
              <w:t>entnehmen und strukturieren Informationen aus mathematikhaltigen</w:t>
            </w:r>
            <w:r>
              <w:t xml:space="preserve"> </w:t>
            </w:r>
            <w:r w:rsidRPr="006C49D6">
              <w:t>Texten und Darstellungen</w:t>
            </w:r>
          </w:p>
          <w:p w:rsidR="00702CCE" w:rsidRDefault="00702CCE" w:rsidP="00745461">
            <w:pPr>
              <w:pStyle w:val="prozessK"/>
            </w:pPr>
            <w:r>
              <w:t>Kom-2</w:t>
            </w:r>
            <w:r>
              <w:tab/>
            </w:r>
            <w:r w:rsidRPr="006C49D6">
              <w:t>recherchieren und bewerten fachbezogene Informationen</w:t>
            </w:r>
          </w:p>
          <w:p w:rsidR="00702CCE" w:rsidRDefault="00702CCE" w:rsidP="00745461">
            <w:pPr>
              <w:pStyle w:val="prozessK"/>
            </w:pPr>
          </w:p>
        </w:tc>
        <w:tc>
          <w:tcPr>
            <w:tcW w:w="1389" w:type="dxa"/>
          </w:tcPr>
          <w:p w:rsidR="00702CCE" w:rsidRPr="00744828" w:rsidRDefault="00702CCE" w:rsidP="00745461">
            <w:pPr>
              <w:pStyle w:val="Lerneinheit"/>
              <w:rPr>
                <w:rStyle w:val="IntensiveHervorhebung"/>
              </w:rPr>
            </w:pPr>
          </w:p>
        </w:tc>
      </w:tr>
      <w:tr w:rsidR="00702CCE" w:rsidTr="00702CCE">
        <w:trPr>
          <w:trHeight w:val="306"/>
        </w:trPr>
        <w:tc>
          <w:tcPr>
            <w:tcW w:w="3260" w:type="dxa"/>
          </w:tcPr>
          <w:p w:rsidR="00702CCE" w:rsidRPr="00E36E2E" w:rsidRDefault="00702CCE" w:rsidP="00745461">
            <w:pPr>
              <w:pStyle w:val="Lerneinheit"/>
            </w:pPr>
            <w:r w:rsidRPr="001226F2">
              <w:rPr>
                <w:b/>
              </w:rPr>
              <w:t>2</w:t>
            </w:r>
            <w:r w:rsidRPr="00E36E2E">
              <w:t xml:space="preserve"> </w:t>
            </w:r>
            <w:r>
              <w:tab/>
            </w:r>
            <w:r w:rsidRPr="003338BF">
              <w:t>Arithmetisches Mittel und Median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29"/>
        </w:trPr>
        <w:tc>
          <w:tcPr>
            <w:tcW w:w="3260" w:type="dxa"/>
          </w:tcPr>
          <w:p w:rsidR="00702CCE" w:rsidRPr="00E36E2E" w:rsidRDefault="00702CCE" w:rsidP="00745461">
            <w:pPr>
              <w:pStyle w:val="Lerneinheit"/>
            </w:pPr>
            <w:r w:rsidRPr="001226F2">
              <w:rPr>
                <w:b/>
              </w:rPr>
              <w:t>3</w:t>
            </w:r>
            <w:r w:rsidRPr="00E36E2E">
              <w:t xml:space="preserve"> </w:t>
            </w:r>
            <w:r>
              <w:tab/>
            </w:r>
            <w:r w:rsidRPr="003338BF">
              <w:t>Boxplots</w:t>
            </w:r>
          </w:p>
        </w:tc>
        <w:tc>
          <w:tcPr>
            <w:tcW w:w="3969"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4</w:t>
            </w:r>
            <w:r w:rsidRPr="00E36E2E">
              <w:t xml:space="preserve"> </w:t>
            </w:r>
            <w:r>
              <w:tab/>
              <w:t xml:space="preserve">Untersuchungen planen </w:t>
            </w:r>
            <w:proofErr w:type="gramStart"/>
            <w:r>
              <w:t xml:space="preserve">und </w:t>
            </w:r>
            <w:r w:rsidRPr="003338BF">
              <w:t xml:space="preserve"> auswerten</w:t>
            </w:r>
            <w:proofErr w:type="gramEnd"/>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Inhalte"/>
            </w:pPr>
            <w:r>
              <w:t xml:space="preserve">Bietet sich für </w:t>
            </w:r>
          </w:p>
          <w:p w:rsidR="00702CCE" w:rsidRDefault="00702CCE" w:rsidP="00745461">
            <w:pPr>
              <w:pStyle w:val="Lerneinheit"/>
            </w:pPr>
            <w:r>
              <w:t>Dalton an.</w:t>
            </w:r>
          </w:p>
        </w:tc>
      </w:tr>
      <w:tr w:rsidR="00702CCE" w:rsidTr="00702CCE">
        <w:trPr>
          <w:trHeight w:val="806"/>
        </w:trPr>
        <w:tc>
          <w:tcPr>
            <w:tcW w:w="3260" w:type="dxa"/>
          </w:tcPr>
          <w:p w:rsidR="00702CCE" w:rsidRDefault="00702CCE" w:rsidP="00745461">
            <w:pPr>
              <w:pStyle w:val="Lerneinheit"/>
            </w:pPr>
            <w:r w:rsidRPr="003338BF">
              <w:rPr>
                <w:b/>
                <w:color w:val="538135" w:themeColor="accent6" w:themeShade="BF"/>
              </w:rPr>
              <w:t>Exkursion Gummibärenforschung</w:t>
            </w: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3338BF" w:rsidRDefault="00702CCE" w:rsidP="00745461">
            <w:pPr>
              <w:pStyle w:val="Lerneinheit"/>
              <w:rPr>
                <w:b/>
                <w:color w:val="538135" w:themeColor="accent6" w:themeShade="BF"/>
              </w:rPr>
            </w:pP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bl>
    <w:p w:rsidR="00A02AE5" w:rsidRDefault="00A02AE5" w:rsidP="00A02AE5">
      <w:r>
        <w:rPr>
          <w:b/>
        </w:rPr>
        <w:br w:type="page"/>
      </w:r>
    </w:p>
    <w:tbl>
      <w:tblPr>
        <w:tblW w:w="14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6"/>
        <w:gridCol w:w="3969"/>
        <w:gridCol w:w="5386"/>
        <w:gridCol w:w="1408"/>
      </w:tblGrid>
      <w:tr w:rsidR="00702CCE" w:rsidTr="00702CCE">
        <w:trPr>
          <w:trHeight w:val="327"/>
        </w:trPr>
        <w:tc>
          <w:tcPr>
            <w:tcW w:w="3246" w:type="dxa"/>
            <w:shd w:val="pct15" w:color="auto" w:fill="FFFFFF"/>
          </w:tcPr>
          <w:p w:rsidR="00702CCE" w:rsidRDefault="00702CCE" w:rsidP="00745461">
            <w:pPr>
              <w:pStyle w:val="ekvTabelleKopf"/>
              <w:rPr>
                <w:b w:val="0"/>
              </w:rPr>
            </w:pPr>
            <w:r>
              <w:lastRenderedPageBreak/>
              <w:t>Lambacher Schweizer 6 – G9</w:t>
            </w:r>
          </w:p>
        </w:tc>
        <w:tc>
          <w:tcPr>
            <w:tcW w:w="3969" w:type="dxa"/>
            <w:shd w:val="pct15" w:color="auto" w:fill="FFFFFF"/>
          </w:tcPr>
          <w:p w:rsidR="00702CCE" w:rsidRDefault="00702CCE" w:rsidP="00745461">
            <w:pPr>
              <w:pStyle w:val="ekvTabelleKopf"/>
              <w:rPr>
                <w:b w:val="0"/>
              </w:rPr>
            </w:pPr>
            <w:r>
              <w:t>Inhaltsbezogene Kompetenzerwartungen</w:t>
            </w:r>
          </w:p>
        </w:tc>
        <w:tc>
          <w:tcPr>
            <w:tcW w:w="5386" w:type="dxa"/>
            <w:shd w:val="pct15" w:color="auto" w:fill="FFFFFF"/>
          </w:tcPr>
          <w:p w:rsidR="00702CCE" w:rsidRDefault="00702CCE" w:rsidP="00745461">
            <w:pPr>
              <w:pStyle w:val="ekvTabelleKopf"/>
              <w:rPr>
                <w:b w:val="0"/>
              </w:rPr>
            </w:pPr>
            <w:r>
              <w:t>prozessbezogene Kompetenzerwartungen</w:t>
            </w:r>
          </w:p>
        </w:tc>
        <w:tc>
          <w:tcPr>
            <w:tcW w:w="1408" w:type="dxa"/>
            <w:shd w:val="pct15" w:color="auto" w:fill="FFFFFF"/>
          </w:tcPr>
          <w:p w:rsidR="00702CCE" w:rsidRDefault="00702CCE" w:rsidP="00745461">
            <w:pPr>
              <w:pStyle w:val="ekvTabelleKopf"/>
              <w:rPr>
                <w:b w:val="0"/>
                <w:spacing w:val="-4"/>
              </w:rPr>
            </w:pPr>
            <w:r>
              <w:rPr>
                <w:spacing w:val="-4"/>
              </w:rPr>
              <w:t>Anmerkungen</w:t>
            </w:r>
          </w:p>
        </w:tc>
      </w:tr>
    </w:tbl>
    <w:p w:rsidR="00A02AE5" w:rsidRDefault="00A02AE5" w:rsidP="00A02AE5">
      <w:pPr>
        <w:pStyle w:val="ekvtext"/>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3969"/>
        <w:gridCol w:w="5386"/>
        <w:gridCol w:w="1389"/>
      </w:tblGrid>
      <w:tr w:rsidR="00702CCE" w:rsidTr="00702CCE">
        <w:trPr>
          <w:trHeight w:val="806"/>
        </w:trPr>
        <w:tc>
          <w:tcPr>
            <w:tcW w:w="3260" w:type="dxa"/>
            <w:shd w:val="clear" w:color="auto" w:fill="F2F2F2" w:themeFill="background1" w:themeFillShade="F2"/>
          </w:tcPr>
          <w:p w:rsidR="00702CCE" w:rsidRDefault="00702CCE" w:rsidP="00745461">
            <w:pPr>
              <w:pStyle w:val="ekvTabelle"/>
            </w:pPr>
            <w:r>
              <w:rPr>
                <w:b/>
              </w:rPr>
              <w:t>Kapitel VII</w:t>
            </w:r>
            <w:r>
              <w:rPr>
                <w:b/>
              </w:rPr>
              <w:br/>
              <w:t xml:space="preserve">Beziehungen zwischen Zahlen </w:t>
            </w:r>
          </w:p>
        </w:tc>
        <w:tc>
          <w:tcPr>
            <w:tcW w:w="3969"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5386" w:type="dxa"/>
            <w:shd w:val="clear" w:color="auto" w:fill="F2F2F2" w:themeFill="background1" w:themeFillShade="F2"/>
          </w:tcPr>
          <w:p w:rsidR="00702CCE" w:rsidRDefault="00702CCE" w:rsidP="00745461">
            <w:pPr>
              <w:pStyle w:val="ekvTabelle"/>
            </w:pPr>
            <w:r>
              <w:t xml:space="preserve">Die Schülerinnen und </w:t>
            </w:r>
            <w:proofErr w:type="gramStart"/>
            <w:r>
              <w:t>Schüler….</w:t>
            </w:r>
            <w:proofErr w:type="gramEnd"/>
          </w:p>
        </w:tc>
        <w:tc>
          <w:tcPr>
            <w:tcW w:w="1389" w:type="dxa"/>
            <w:shd w:val="clear" w:color="auto" w:fill="F2F2F2" w:themeFill="background1" w:themeFillShade="F2"/>
          </w:tcPr>
          <w:p w:rsidR="00702CCE" w:rsidRDefault="00702CCE" w:rsidP="00745461">
            <w:pPr>
              <w:pStyle w:val="ekvTabelle"/>
              <w:tabs>
                <w:tab w:val="left" w:pos="284"/>
                <w:tab w:val="left" w:pos="1276"/>
              </w:tabs>
            </w:pPr>
            <w:r>
              <w:br/>
            </w:r>
          </w:p>
        </w:tc>
      </w:tr>
      <w:tr w:rsidR="00702CCE" w:rsidTr="00702CCE">
        <w:trPr>
          <w:trHeight w:val="317"/>
        </w:trPr>
        <w:tc>
          <w:tcPr>
            <w:tcW w:w="3260" w:type="dxa"/>
            <w:shd w:val="clear" w:color="auto" w:fill="auto"/>
          </w:tcPr>
          <w:p w:rsidR="00702CCE" w:rsidRPr="00CF7D00" w:rsidRDefault="00702CCE" w:rsidP="00745461">
            <w:pPr>
              <w:pStyle w:val="Lerneinheit"/>
              <w:rPr>
                <w:b/>
              </w:rPr>
            </w:pPr>
            <w:r w:rsidRPr="00CF7D00">
              <w:rPr>
                <w:b/>
                <w:color w:val="70AD47" w:themeColor="accent6"/>
              </w:rPr>
              <w:t>Erkundungen</w:t>
            </w:r>
          </w:p>
        </w:tc>
        <w:tc>
          <w:tcPr>
            <w:tcW w:w="3969" w:type="dxa"/>
            <w:shd w:val="clear" w:color="auto" w:fill="auto"/>
          </w:tcPr>
          <w:p w:rsidR="00702CCE" w:rsidRDefault="00702CCE" w:rsidP="00745461">
            <w:pPr>
              <w:pStyle w:val="Inhalte"/>
            </w:pPr>
          </w:p>
        </w:tc>
        <w:tc>
          <w:tcPr>
            <w:tcW w:w="5386" w:type="dxa"/>
            <w:shd w:val="clear" w:color="auto" w:fill="auto"/>
          </w:tcPr>
          <w:p w:rsidR="00702CCE" w:rsidRDefault="00702CCE" w:rsidP="00745461">
            <w:pPr>
              <w:pStyle w:val="prozessK"/>
            </w:pPr>
          </w:p>
        </w:tc>
        <w:tc>
          <w:tcPr>
            <w:tcW w:w="1389" w:type="dxa"/>
            <w:shd w:val="clear" w:color="auto" w:fill="auto"/>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1</w:t>
            </w:r>
            <w:r>
              <w:tab/>
            </w:r>
            <w:r w:rsidRPr="003338BF">
              <w:t xml:space="preserve">Strukturen erkennen und fortsetzen  </w:t>
            </w:r>
          </w:p>
        </w:tc>
        <w:tc>
          <w:tcPr>
            <w:tcW w:w="3969" w:type="dxa"/>
            <w:vMerge w:val="restart"/>
          </w:tcPr>
          <w:p w:rsidR="00702CCE" w:rsidRDefault="00702CCE" w:rsidP="00745461">
            <w:pPr>
              <w:pStyle w:val="Inhalte"/>
              <w:rPr>
                <w:b/>
              </w:rPr>
            </w:pPr>
            <w:r>
              <w:rPr>
                <w:b/>
              </w:rPr>
              <w:t>Arithmetik / Algebra</w:t>
            </w:r>
          </w:p>
          <w:p w:rsidR="00702CCE" w:rsidRDefault="00702CCE" w:rsidP="00745461">
            <w:pPr>
              <w:pStyle w:val="Inhalte"/>
            </w:pPr>
            <w:r w:rsidRPr="00C77CD1">
              <w:t>(6)</w:t>
            </w:r>
            <w:r>
              <w:tab/>
            </w:r>
            <w:r w:rsidRPr="00C77CD1">
              <w:t xml:space="preserve">nutzen Variablen bei der Formulierung von Rechengesetzen und bei der Beschreibung von einfachen Sachzusammenhängen </w:t>
            </w:r>
            <w:r>
              <w:br/>
            </w:r>
            <w:r w:rsidRPr="00C77CD1">
              <w:t>(Ope-5</w:t>
            </w:r>
            <w:r>
              <w:t>, Mod-4, Mod-5</w:t>
            </w:r>
            <w:r w:rsidRPr="00C77CD1">
              <w:t>)</w:t>
            </w:r>
          </w:p>
          <w:p w:rsidR="00702CCE" w:rsidRDefault="00702CCE" w:rsidP="00745461">
            <w:pPr>
              <w:pStyle w:val="Inhalte"/>
            </w:pPr>
            <w:r w:rsidRPr="00C77CD1">
              <w:t xml:space="preserve">(7) </w:t>
            </w:r>
            <w:r>
              <w:tab/>
            </w:r>
            <w:r w:rsidRPr="00C77CD1">
              <w:t>setzen Zahlen in Terme mit Variablen ein und berechnen deren Wert (Ope-5</w:t>
            </w:r>
            <w:r>
              <w:t>, Mod-6</w:t>
            </w:r>
            <w:r w:rsidRPr="00C77CD1">
              <w:t>)</w:t>
            </w:r>
          </w:p>
          <w:p w:rsidR="00702CCE" w:rsidRDefault="00702CCE" w:rsidP="00745461">
            <w:pPr>
              <w:pStyle w:val="Inhalte"/>
            </w:pPr>
            <w:r w:rsidRPr="00C77CD1">
              <w:t xml:space="preserve">(15) </w:t>
            </w:r>
            <w:r>
              <w:tab/>
            </w:r>
            <w:r w:rsidRPr="00C77CD1">
              <w:t>nutzen ganze Zahlen zur Beschreibung von Zuständen und Veränderungen in Sachzusammenhängen und als Koordinaten</w:t>
            </w:r>
            <w:r>
              <w:t xml:space="preserve"> </w:t>
            </w:r>
            <w:r w:rsidRPr="0064054A">
              <w:t>(Mod-1, Mod-4, Pro-5, Arg-2).</w:t>
            </w:r>
          </w:p>
          <w:p w:rsidR="00702CCE" w:rsidRDefault="00702CCE" w:rsidP="00745461">
            <w:pPr>
              <w:pStyle w:val="Inhalte"/>
              <w:rPr>
                <w:b/>
              </w:rPr>
            </w:pPr>
            <w:r>
              <w:rPr>
                <w:b/>
              </w:rPr>
              <w:t>Funktionen</w:t>
            </w:r>
          </w:p>
          <w:p w:rsidR="00702CCE" w:rsidRDefault="00702CCE" w:rsidP="00745461">
            <w:pPr>
              <w:pStyle w:val="Inhalte"/>
            </w:pPr>
            <w:r>
              <w:t xml:space="preserve">(1) </w:t>
            </w:r>
            <w:r>
              <w:tab/>
              <w:t>beschreiben den Zusammenhang zwischen zwei Größen mithilfe von Worten, Diagrammen und Tabellen (Mod-1, Mod-4, Kom-1, Kom-7)</w:t>
            </w:r>
          </w:p>
          <w:p w:rsidR="00702CCE" w:rsidRDefault="00702CCE" w:rsidP="00745461">
            <w:pPr>
              <w:pStyle w:val="Inhalte"/>
            </w:pPr>
            <w:r>
              <w:t xml:space="preserve">(2) </w:t>
            </w:r>
            <w:r>
              <w:tab/>
              <w:t xml:space="preserve">wenden das Dreisatzverfahren zur Lösung von Sachproblemen an </w:t>
            </w:r>
            <w:r>
              <w:br/>
              <w:t>(Ope-8, Mod-3, Mod-6, Mod-8)</w:t>
            </w:r>
          </w:p>
          <w:p w:rsidR="00702CCE" w:rsidRPr="00C77CD1" w:rsidRDefault="00702CCE" w:rsidP="00745461">
            <w:pPr>
              <w:pStyle w:val="Inhalte"/>
            </w:pPr>
            <w:r>
              <w:t xml:space="preserve">(3) </w:t>
            </w:r>
            <w:r>
              <w:tab/>
              <w:t>erkunden Muster in Zahlenfolgen und beschreiben die Gesetzmäßigkeiten in Worten und mit Termen (Pro-1, Pro-3, Pro-5)</w:t>
            </w:r>
          </w:p>
          <w:p w:rsidR="00702CCE" w:rsidRDefault="00702CCE" w:rsidP="00745461">
            <w:pPr>
              <w:pStyle w:val="Inhalte"/>
            </w:pPr>
          </w:p>
        </w:tc>
        <w:tc>
          <w:tcPr>
            <w:tcW w:w="5386" w:type="dxa"/>
            <w:vMerge w:val="restart"/>
          </w:tcPr>
          <w:p w:rsidR="00702CCE" w:rsidRDefault="00702CCE" w:rsidP="00745461">
            <w:pPr>
              <w:pStyle w:val="prozessK"/>
            </w:pPr>
          </w:p>
          <w:p w:rsidR="00702CCE" w:rsidRDefault="00702CCE" w:rsidP="00745461">
            <w:pPr>
              <w:pStyle w:val="prozessK"/>
            </w:pPr>
            <w:r w:rsidRPr="00C77CD1">
              <w:t xml:space="preserve">Ope-5 </w:t>
            </w:r>
            <w:r>
              <w:tab/>
            </w:r>
            <w:r w:rsidRPr="00C77CD1">
              <w:t>arbeiten unter Berücksichtigung mathematischer Regeln und Gesetze mit Variablen, Termen, Gleichungen und Funktionen</w:t>
            </w:r>
          </w:p>
          <w:p w:rsidR="00702CCE" w:rsidRDefault="00702CCE" w:rsidP="00745461">
            <w:pPr>
              <w:pStyle w:val="prozessK"/>
            </w:pPr>
            <w:r>
              <w:t xml:space="preserve">Ope-8 </w:t>
            </w:r>
            <w:r>
              <w:tab/>
              <w:t>nutzen sch</w:t>
            </w:r>
            <w:r w:rsidRPr="00C77CD1">
              <w:t>e</w:t>
            </w:r>
            <w:r>
              <w:t>m</w:t>
            </w:r>
            <w:r w:rsidRPr="00C77CD1">
              <w:t>atisierte und strategiegeleitete Verfahren, Algorithmen und Regeln</w:t>
            </w:r>
          </w:p>
          <w:p w:rsidR="00702CCE" w:rsidRDefault="00702CCE" w:rsidP="00745461">
            <w:pPr>
              <w:pStyle w:val="prozessK"/>
            </w:pPr>
            <w:r w:rsidRPr="00C77CD1">
              <w:t xml:space="preserve">Mod-1 </w:t>
            </w:r>
            <w:r>
              <w:tab/>
            </w:r>
            <w:r w:rsidRPr="00C77CD1">
              <w:t>erfassen reale Situationen und beschreiben diese mit Worten und Skizzen</w:t>
            </w:r>
          </w:p>
          <w:p w:rsidR="00702CCE" w:rsidRDefault="00702CCE" w:rsidP="00745461">
            <w:pPr>
              <w:pStyle w:val="prozessK"/>
            </w:pPr>
            <w:r w:rsidRPr="00C77CD1">
              <w:t xml:space="preserve">Mod-4 </w:t>
            </w:r>
            <w:r>
              <w:tab/>
            </w:r>
            <w:r w:rsidRPr="00C77CD1">
              <w:t>übersetzten reale Situationen in mathematische Modelle bzw. wählen geeignete Modelle aus und nutzen geeignete Darstellungen</w:t>
            </w:r>
          </w:p>
          <w:p w:rsidR="00702CCE" w:rsidRDefault="00702CCE" w:rsidP="00745461">
            <w:pPr>
              <w:pStyle w:val="prozessK"/>
            </w:pPr>
            <w:r>
              <w:t>Mod-3</w:t>
            </w:r>
            <w:r>
              <w:tab/>
              <w:t>treffen begründet Annahmen und nehmen Vereinfachungen realer Situationen vor</w:t>
            </w:r>
          </w:p>
          <w:p w:rsidR="00702CCE" w:rsidRDefault="00702CCE" w:rsidP="00745461">
            <w:pPr>
              <w:pStyle w:val="prozessK"/>
            </w:pPr>
            <w:r>
              <w:t>Mod-5</w:t>
            </w:r>
            <w:r>
              <w:tab/>
            </w:r>
            <w:r w:rsidRPr="0064054A">
              <w:t>ordnen einem mathematischen Modell passende reale Situationen zu</w:t>
            </w:r>
          </w:p>
          <w:p w:rsidR="00702CCE" w:rsidRDefault="00702CCE" w:rsidP="00745461">
            <w:pPr>
              <w:pStyle w:val="prozessK"/>
            </w:pPr>
            <w:r w:rsidRPr="00C77CD1">
              <w:t>Mod-6 erarbeiten mithilfe mathematischer Kenntnisse und Fertigkeiten Lösungen innerhalb des mathematischen Modells</w:t>
            </w:r>
          </w:p>
          <w:p w:rsidR="00702CCE" w:rsidRDefault="00702CCE" w:rsidP="00745461">
            <w:pPr>
              <w:pStyle w:val="prozessK"/>
            </w:pPr>
            <w:r>
              <w:t>Mod-8</w:t>
            </w:r>
            <w:r>
              <w:tab/>
            </w:r>
            <w:r w:rsidRPr="0064054A">
              <w:t>überprüfen Lösungen auf ihre Plausibilität in realen Situationen</w:t>
            </w:r>
          </w:p>
          <w:p w:rsidR="00702CCE" w:rsidRDefault="00702CCE" w:rsidP="00745461">
            <w:pPr>
              <w:pStyle w:val="prozessK"/>
            </w:pPr>
            <w:r w:rsidRPr="00C77CD1">
              <w:t xml:space="preserve">Pro-1 </w:t>
            </w:r>
            <w:r>
              <w:tab/>
            </w:r>
            <w:r w:rsidRPr="00C77CD1">
              <w:t>geben Problemsituationen in eigenen Worten wieder und stellen Fragen zu einer gegebenen Problemsituation</w:t>
            </w:r>
          </w:p>
          <w:p w:rsidR="00702CCE" w:rsidRDefault="00702CCE" w:rsidP="00745461">
            <w:pPr>
              <w:pStyle w:val="prozessK"/>
            </w:pPr>
            <w:r w:rsidRPr="00C77CD1">
              <w:t xml:space="preserve">Pro-3 </w:t>
            </w:r>
            <w:r>
              <w:tab/>
            </w:r>
            <w:r w:rsidRPr="00C77CD1">
              <w:t>setzen Muster und Zahlenfolgen fort, beschreiben Beziehungen zwischen Größen und stellen begründete Vermutungen über Zusammenhänge auf</w:t>
            </w:r>
          </w:p>
          <w:p w:rsidR="00702CCE" w:rsidRDefault="00702CCE" w:rsidP="00745461">
            <w:pPr>
              <w:pStyle w:val="prozessK"/>
            </w:pPr>
            <w:r>
              <w:t>Pro-5</w:t>
            </w:r>
            <w:r>
              <w:tab/>
              <w:t>nutzen heuristische Strategien und Prinzipien (Beispiele finden, Spezialfälle finden, Analogiebetrachtungen, Schätzen und 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rsidR="00702CCE" w:rsidRDefault="00702CCE" w:rsidP="00745461">
            <w:pPr>
              <w:pStyle w:val="prozessK"/>
            </w:pPr>
            <w:r>
              <w:t>Arg-2</w:t>
            </w:r>
            <w:r>
              <w:tab/>
            </w:r>
            <w:r w:rsidRPr="0064054A">
              <w:t>benennen Beispiele für vermutete Zusammenhänge</w:t>
            </w:r>
          </w:p>
          <w:p w:rsidR="00702CCE" w:rsidRDefault="00702CCE" w:rsidP="00745461">
            <w:pPr>
              <w:pStyle w:val="prozessK"/>
            </w:pPr>
            <w:r>
              <w:t>Kom-1</w:t>
            </w:r>
            <w:r>
              <w:tab/>
              <w:t>entnehmen und strukturieren Informationen aus mathematikhaltigen Texten und Darstellungen</w:t>
            </w:r>
          </w:p>
          <w:p w:rsidR="00702CCE" w:rsidRPr="00C77CD1" w:rsidRDefault="00702CCE" w:rsidP="00745461">
            <w:pPr>
              <w:pStyle w:val="prozessK"/>
            </w:pPr>
            <w:r>
              <w:t>Kom-7</w:t>
            </w:r>
            <w:r>
              <w:tab/>
            </w:r>
            <w:r w:rsidRPr="0064054A">
              <w:t>wählen je nach Situation und Zweck geeignete Darstellungsformen</w:t>
            </w:r>
          </w:p>
        </w:tc>
        <w:tc>
          <w:tcPr>
            <w:tcW w:w="1389" w:type="dxa"/>
          </w:tcPr>
          <w:p w:rsidR="00702CCE" w:rsidRPr="00744828" w:rsidRDefault="00702CCE" w:rsidP="00745461">
            <w:pPr>
              <w:pStyle w:val="Lerneinheit"/>
              <w:rPr>
                <w:rStyle w:val="IntensiveHervorhebung"/>
              </w:rPr>
            </w:pPr>
          </w:p>
        </w:tc>
      </w:tr>
      <w:tr w:rsidR="00702CCE" w:rsidTr="00702CCE">
        <w:trPr>
          <w:trHeight w:val="306"/>
        </w:trPr>
        <w:tc>
          <w:tcPr>
            <w:tcW w:w="3260" w:type="dxa"/>
          </w:tcPr>
          <w:p w:rsidR="00702CCE" w:rsidRPr="00E36E2E" w:rsidRDefault="00702CCE" w:rsidP="00745461">
            <w:pPr>
              <w:pStyle w:val="Lerneinheit"/>
            </w:pPr>
            <w:r w:rsidRPr="001226F2">
              <w:rPr>
                <w:b/>
              </w:rPr>
              <w:t>2</w:t>
            </w:r>
            <w:r w:rsidRPr="00E36E2E">
              <w:t xml:space="preserve"> </w:t>
            </w:r>
            <w:r>
              <w:tab/>
            </w:r>
            <w:r w:rsidRPr="003338BF">
              <w:t>Abhängigkeiten mit Termen beschreiben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329"/>
        </w:trPr>
        <w:tc>
          <w:tcPr>
            <w:tcW w:w="3260" w:type="dxa"/>
          </w:tcPr>
          <w:p w:rsidR="00702CCE" w:rsidRPr="00E36E2E" w:rsidRDefault="00702CCE" w:rsidP="00745461">
            <w:pPr>
              <w:pStyle w:val="Lerneinheit"/>
            </w:pPr>
            <w:r w:rsidRPr="001226F2">
              <w:rPr>
                <w:b/>
              </w:rPr>
              <w:t>3</w:t>
            </w:r>
            <w:r w:rsidRPr="00E36E2E">
              <w:t xml:space="preserve"> </w:t>
            </w:r>
            <w:r>
              <w:tab/>
            </w:r>
            <w:r w:rsidRPr="003338BF">
              <w:t>Rechnen mit dem Dreisatz</w:t>
            </w:r>
          </w:p>
        </w:tc>
        <w:tc>
          <w:tcPr>
            <w:tcW w:w="3969" w:type="dxa"/>
            <w:vMerge/>
          </w:tcPr>
          <w:p w:rsidR="00702CCE" w:rsidRDefault="00702CCE" w:rsidP="00745461">
            <w:pPr>
              <w:pStyle w:val="ekvTabelle"/>
              <w:tabs>
                <w:tab w:val="left" w:pos="1389"/>
              </w:tabs>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267"/>
        </w:trPr>
        <w:tc>
          <w:tcPr>
            <w:tcW w:w="3260" w:type="dxa"/>
          </w:tcPr>
          <w:p w:rsidR="00702CCE" w:rsidRPr="00E36E2E" w:rsidRDefault="00702CCE" w:rsidP="00745461">
            <w:pPr>
              <w:pStyle w:val="Lerneinheit"/>
            </w:pPr>
            <w:r w:rsidRPr="001226F2">
              <w:rPr>
                <w:b/>
              </w:rPr>
              <w:t>4</w:t>
            </w:r>
            <w:r w:rsidRPr="00E36E2E">
              <w:t xml:space="preserve"> </w:t>
            </w:r>
            <w:r>
              <w:tab/>
            </w:r>
            <w:r w:rsidRPr="003338BF">
              <w:t>Abhängigkeiten grafisch darstellen</w:t>
            </w:r>
          </w:p>
        </w:tc>
        <w:tc>
          <w:tcPr>
            <w:tcW w:w="3969" w:type="dxa"/>
            <w:vMerge/>
          </w:tcPr>
          <w:p w:rsidR="00702CCE" w:rsidRDefault="00702CCE" w:rsidP="00745461">
            <w:pPr>
              <w:pStyle w:val="ekvTabelle"/>
              <w:rPr>
                <w:b/>
              </w:rPr>
            </w:pPr>
          </w:p>
        </w:tc>
        <w:tc>
          <w:tcPr>
            <w:tcW w:w="5386" w:type="dxa"/>
            <w:vMerge/>
          </w:tcPr>
          <w:p w:rsidR="00702CCE" w:rsidRDefault="00702CCE" w:rsidP="00745461">
            <w:pPr>
              <w:pStyle w:val="ekvTabelle"/>
              <w:tabs>
                <w:tab w:val="left" w:pos="1389"/>
              </w:tabs>
              <w:rPr>
                <w:b/>
              </w:rPr>
            </w:pPr>
          </w:p>
        </w:tc>
        <w:tc>
          <w:tcPr>
            <w:tcW w:w="1389" w:type="dxa"/>
          </w:tcPr>
          <w:p w:rsidR="00702CCE" w:rsidRDefault="00702CCE" w:rsidP="00745461">
            <w:pPr>
              <w:pStyle w:val="Lerneinheit"/>
            </w:pPr>
          </w:p>
        </w:tc>
      </w:tr>
      <w:tr w:rsidR="00702CCE" w:rsidTr="00702CCE">
        <w:trPr>
          <w:trHeight w:val="806"/>
        </w:trPr>
        <w:tc>
          <w:tcPr>
            <w:tcW w:w="3260" w:type="dxa"/>
          </w:tcPr>
          <w:p w:rsidR="00702CCE" w:rsidRPr="00D523CC" w:rsidRDefault="00702CCE" w:rsidP="00745461">
            <w:pPr>
              <w:pStyle w:val="Lerneinheit"/>
              <w:rPr>
                <w:b/>
                <w:color w:val="0070C0"/>
              </w:rPr>
            </w:pPr>
            <w:r w:rsidRPr="00D523CC">
              <w:rPr>
                <w:b/>
                <w:color w:val="0070C0"/>
              </w:rPr>
              <w:t>Wiederholen – Vertiefen – Vernetzen</w:t>
            </w:r>
          </w:p>
          <w:p w:rsidR="00702CCE" w:rsidRPr="00D523CC" w:rsidRDefault="00702CCE" w:rsidP="00745461">
            <w:pPr>
              <w:pStyle w:val="Lerneinheit"/>
              <w:rPr>
                <w:b/>
                <w:color w:val="0070C0"/>
              </w:rPr>
            </w:pPr>
            <w:r w:rsidRPr="00D523CC">
              <w:rPr>
                <w:b/>
                <w:color w:val="0070C0"/>
              </w:rPr>
              <w:t>Rückblick</w:t>
            </w:r>
          </w:p>
          <w:p w:rsidR="00702CCE" w:rsidRDefault="00702CCE" w:rsidP="00745461">
            <w:pPr>
              <w:pStyle w:val="Lerneinheit"/>
            </w:pPr>
            <w:r w:rsidRPr="00D523CC">
              <w:rPr>
                <w:b/>
                <w:color w:val="0070C0"/>
              </w:rPr>
              <w:t>Test</w:t>
            </w:r>
          </w:p>
        </w:tc>
        <w:tc>
          <w:tcPr>
            <w:tcW w:w="3969" w:type="dxa"/>
          </w:tcPr>
          <w:p w:rsidR="00702CCE" w:rsidRDefault="00702CCE" w:rsidP="00745461">
            <w:pPr>
              <w:pStyle w:val="ekvTabelle"/>
              <w:tabs>
                <w:tab w:val="left" w:pos="1389"/>
              </w:tabs>
              <w:rPr>
                <w:b/>
              </w:rPr>
            </w:pPr>
          </w:p>
        </w:tc>
        <w:tc>
          <w:tcPr>
            <w:tcW w:w="5386" w:type="dxa"/>
          </w:tcPr>
          <w:p w:rsidR="00702CCE" w:rsidRDefault="00702CCE" w:rsidP="00745461">
            <w:pPr>
              <w:pStyle w:val="ekvTabelle"/>
              <w:tabs>
                <w:tab w:val="left" w:pos="1389"/>
              </w:tabs>
              <w:rPr>
                <w:b/>
              </w:rPr>
            </w:pPr>
          </w:p>
        </w:tc>
        <w:tc>
          <w:tcPr>
            <w:tcW w:w="1389" w:type="dxa"/>
          </w:tcPr>
          <w:p w:rsidR="00702CCE" w:rsidRDefault="00702CCE" w:rsidP="00745461">
            <w:pPr>
              <w:pStyle w:val="Inhalte"/>
            </w:pPr>
            <w:r>
              <w:t xml:space="preserve">Bietet sich für </w:t>
            </w:r>
          </w:p>
          <w:p w:rsidR="00702CCE" w:rsidRDefault="00702CCE" w:rsidP="00745461">
            <w:pPr>
              <w:pStyle w:val="Lerneinheit"/>
            </w:pPr>
            <w:r>
              <w:t>Dalton an.</w:t>
            </w:r>
          </w:p>
        </w:tc>
      </w:tr>
      <w:tr w:rsidR="00702CCE" w:rsidTr="00702CCE">
        <w:trPr>
          <w:trHeight w:val="381"/>
        </w:trPr>
        <w:tc>
          <w:tcPr>
            <w:tcW w:w="3260" w:type="dxa"/>
          </w:tcPr>
          <w:p w:rsidR="00702CCE" w:rsidRDefault="00702CCE" w:rsidP="00745461">
            <w:pPr>
              <w:pStyle w:val="Lerneinheit"/>
            </w:pPr>
            <w:r w:rsidRPr="003338BF">
              <w:rPr>
                <w:b/>
                <w:color w:val="538135" w:themeColor="accent6" w:themeShade="BF"/>
              </w:rPr>
              <w:t>Exkursion: Fibonacci</w:t>
            </w:r>
          </w:p>
        </w:tc>
        <w:tc>
          <w:tcPr>
            <w:tcW w:w="3969" w:type="dxa"/>
          </w:tcPr>
          <w:p w:rsidR="00702CCE" w:rsidRDefault="00702CCE" w:rsidP="00745461">
            <w:pPr>
              <w:pStyle w:val="Inhalte"/>
            </w:pPr>
          </w:p>
        </w:tc>
        <w:tc>
          <w:tcPr>
            <w:tcW w:w="5386" w:type="dxa"/>
          </w:tcPr>
          <w:p w:rsidR="00702CCE" w:rsidRDefault="00702CCE" w:rsidP="00745461">
            <w:pPr>
              <w:pStyle w:val="prozessK"/>
            </w:pPr>
          </w:p>
        </w:tc>
        <w:tc>
          <w:tcPr>
            <w:tcW w:w="1389" w:type="dxa"/>
          </w:tcPr>
          <w:p w:rsidR="00702CCE" w:rsidRDefault="00702CCE" w:rsidP="00745461">
            <w:pPr>
              <w:pStyle w:val="Lerneinheit"/>
            </w:pPr>
          </w:p>
        </w:tc>
      </w:tr>
    </w:tbl>
    <w:p w:rsidR="00A02AE5" w:rsidRDefault="00A02AE5"/>
    <w:sectPr w:rsidR="00A02AE5" w:rsidSect="00A02AE5">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306" w:rsidRDefault="00585306" w:rsidP="00A02AE5">
      <w:pPr>
        <w:spacing w:line="240" w:lineRule="auto"/>
      </w:pPr>
      <w:r>
        <w:separator/>
      </w:r>
    </w:p>
  </w:endnote>
  <w:endnote w:type="continuationSeparator" w:id="0">
    <w:p w:rsidR="00585306" w:rsidRDefault="00585306" w:rsidP="00A0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461" w:rsidRDefault="00745461">
    <w:pPr>
      <w:pStyle w:val="Fuzeile"/>
    </w:pPr>
    <w:r>
      <w:ptab w:relativeTo="margin" w:alignment="center" w:leader="none"/>
    </w:r>
    <w:r>
      <w:ptab w:relativeTo="margin" w:alignment="right" w:leader="none"/>
    </w:r>
    <w:r>
      <w:t>Version vom 26.08.2019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306" w:rsidRDefault="00585306" w:rsidP="00A02AE5">
      <w:pPr>
        <w:spacing w:line="240" w:lineRule="auto"/>
      </w:pPr>
      <w:r>
        <w:separator/>
      </w:r>
    </w:p>
  </w:footnote>
  <w:footnote w:type="continuationSeparator" w:id="0">
    <w:p w:rsidR="00585306" w:rsidRDefault="00585306" w:rsidP="00A0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72526"/>
    <w:multiLevelType w:val="hybridMultilevel"/>
    <w:tmpl w:val="8CBA4A92"/>
    <w:lvl w:ilvl="0" w:tplc="1F86AC5C">
      <w:start w:val="1"/>
      <w:numFmt w:val="bullet"/>
      <w:pStyle w:val="ListeinTabelle"/>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E5"/>
    <w:rsid w:val="00321937"/>
    <w:rsid w:val="00585306"/>
    <w:rsid w:val="00702CCE"/>
    <w:rsid w:val="00745461"/>
    <w:rsid w:val="00823366"/>
    <w:rsid w:val="008531A7"/>
    <w:rsid w:val="00A02AE5"/>
    <w:rsid w:val="00AD7C79"/>
    <w:rsid w:val="00B64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FE6D"/>
  <w15:chartTrackingRefBased/>
  <w15:docId w15:val="{557965F8-46E5-4263-B410-4CE5E069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2AE5"/>
    <w:pPr>
      <w:spacing w:after="0" w:line="200" w:lineRule="atLeast"/>
    </w:pPr>
    <w:rPr>
      <w:rFonts w:ascii="Arial" w:eastAsia="Times New Roman" w:hAnsi="Arial" w:cs="Times New Roman"/>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vtext">
    <w:name w:val="ekv.text"/>
    <w:link w:val="ekvtextZchn"/>
    <w:rsid w:val="00A02AE5"/>
    <w:pPr>
      <w:spacing w:after="0" w:line="200" w:lineRule="atLeast"/>
    </w:pPr>
    <w:rPr>
      <w:rFonts w:ascii="Arial" w:eastAsia="Times New Roman" w:hAnsi="Arial" w:cs="Times New Roman"/>
      <w:sz w:val="18"/>
      <w:szCs w:val="20"/>
      <w:lang w:eastAsia="de-DE"/>
    </w:rPr>
  </w:style>
  <w:style w:type="paragraph" w:customStyle="1" w:styleId="Listenabsatz1">
    <w:name w:val="Listenabsatz1"/>
    <w:basedOn w:val="Standard"/>
    <w:link w:val="Listenabsatz1Zchn"/>
    <w:uiPriority w:val="99"/>
    <w:rsid w:val="00A02AE5"/>
    <w:pPr>
      <w:spacing w:line="240" w:lineRule="auto"/>
      <w:ind w:left="720"/>
      <w:jc w:val="both"/>
    </w:pPr>
    <w:rPr>
      <w:rFonts w:cs="Arial"/>
      <w:sz w:val="24"/>
      <w:szCs w:val="24"/>
      <w:lang w:eastAsia="zh-CN"/>
    </w:rPr>
  </w:style>
  <w:style w:type="paragraph" w:styleId="Untertitel">
    <w:name w:val="Subtitle"/>
    <w:basedOn w:val="Standard"/>
    <w:next w:val="Standard"/>
    <w:link w:val="UntertitelZchn"/>
    <w:uiPriority w:val="11"/>
    <w:qFormat/>
    <w:rsid w:val="00A02AE5"/>
    <w:pPr>
      <w:spacing w:after="60"/>
      <w:jc w:val="center"/>
      <w:outlineLvl w:val="1"/>
    </w:pPr>
    <w:rPr>
      <w:rFonts w:asciiTheme="majorHAnsi" w:eastAsiaTheme="majorEastAsia" w:hAnsiTheme="majorHAnsi" w:cstheme="majorBidi"/>
      <w:sz w:val="24"/>
      <w:szCs w:val="24"/>
    </w:rPr>
  </w:style>
  <w:style w:type="character" w:customStyle="1" w:styleId="UntertitelZchn">
    <w:name w:val="Untertitel Zchn"/>
    <w:basedOn w:val="Absatz-Standardschriftart"/>
    <w:link w:val="Untertitel"/>
    <w:uiPriority w:val="11"/>
    <w:rsid w:val="00A02AE5"/>
    <w:rPr>
      <w:rFonts w:asciiTheme="majorHAnsi" w:eastAsiaTheme="majorEastAsia" w:hAnsiTheme="majorHAnsi" w:cstheme="majorBidi"/>
      <w:sz w:val="24"/>
      <w:szCs w:val="24"/>
      <w:lang w:eastAsia="de-DE"/>
    </w:rPr>
  </w:style>
  <w:style w:type="paragraph" w:customStyle="1" w:styleId="ListeinTabelle">
    <w:name w:val="Liste in Tabelle"/>
    <w:basedOn w:val="Listenabsatz1"/>
    <w:link w:val="ListeinTabelleZchn"/>
    <w:qFormat/>
    <w:rsid w:val="00A02AE5"/>
    <w:pPr>
      <w:numPr>
        <w:numId w:val="1"/>
      </w:numPr>
      <w:tabs>
        <w:tab w:val="left" w:pos="426"/>
      </w:tabs>
      <w:ind w:left="426" w:hanging="283"/>
      <w:jc w:val="left"/>
    </w:pPr>
    <w:rPr>
      <w:sz w:val="16"/>
      <w:szCs w:val="16"/>
    </w:rPr>
  </w:style>
  <w:style w:type="character" w:customStyle="1" w:styleId="Listenabsatz1Zchn">
    <w:name w:val="Listenabsatz1 Zchn"/>
    <w:basedOn w:val="Absatz-Standardschriftart"/>
    <w:link w:val="Listenabsatz1"/>
    <w:uiPriority w:val="99"/>
    <w:rsid w:val="00A02AE5"/>
    <w:rPr>
      <w:rFonts w:ascii="Arial" w:eastAsia="Times New Roman" w:hAnsi="Arial" w:cs="Arial"/>
      <w:sz w:val="24"/>
      <w:szCs w:val="24"/>
      <w:lang w:eastAsia="zh-CN"/>
    </w:rPr>
  </w:style>
  <w:style w:type="character" w:customStyle="1" w:styleId="ListeinTabelleZchn">
    <w:name w:val="Liste in Tabelle Zchn"/>
    <w:basedOn w:val="Listenabsatz1Zchn"/>
    <w:link w:val="ListeinTabelle"/>
    <w:rsid w:val="00A02AE5"/>
    <w:rPr>
      <w:rFonts w:ascii="Arial" w:eastAsia="Times New Roman" w:hAnsi="Arial" w:cs="Arial"/>
      <w:sz w:val="16"/>
      <w:szCs w:val="16"/>
      <w:lang w:eastAsia="zh-CN"/>
    </w:rPr>
  </w:style>
  <w:style w:type="paragraph" w:customStyle="1" w:styleId="Zeitbedarf">
    <w:name w:val="Zeitbedarf"/>
    <w:basedOn w:val="ekvtext"/>
    <w:link w:val="ZeitbedarfZchn"/>
    <w:qFormat/>
    <w:rsid w:val="00A02AE5"/>
    <w:rPr>
      <w:color w:val="FF0000"/>
      <w:sz w:val="16"/>
      <w:szCs w:val="16"/>
    </w:rPr>
  </w:style>
  <w:style w:type="character" w:customStyle="1" w:styleId="ekvtextZchn">
    <w:name w:val="ekv.text Zchn"/>
    <w:basedOn w:val="Absatz-Standardschriftart"/>
    <w:link w:val="ekvtext"/>
    <w:rsid w:val="00A02AE5"/>
    <w:rPr>
      <w:rFonts w:ascii="Arial" w:eastAsia="Times New Roman" w:hAnsi="Arial" w:cs="Times New Roman"/>
      <w:sz w:val="18"/>
      <w:szCs w:val="20"/>
      <w:lang w:eastAsia="de-DE"/>
    </w:rPr>
  </w:style>
  <w:style w:type="character" w:customStyle="1" w:styleId="ZeitbedarfZchn">
    <w:name w:val="Zeitbedarf Zchn"/>
    <w:basedOn w:val="ekvtextZchn"/>
    <w:link w:val="Zeitbedarf"/>
    <w:rsid w:val="00A02AE5"/>
    <w:rPr>
      <w:rFonts w:ascii="Arial" w:eastAsia="Times New Roman" w:hAnsi="Arial" w:cs="Times New Roman"/>
      <w:color w:val="FF0000"/>
      <w:sz w:val="16"/>
      <w:szCs w:val="16"/>
      <w:lang w:eastAsia="de-DE"/>
    </w:rPr>
  </w:style>
  <w:style w:type="paragraph" w:customStyle="1" w:styleId="ekvTabelleKopf">
    <w:name w:val="ekv.Tabelle.Kopf"/>
    <w:basedOn w:val="Standard"/>
    <w:rsid w:val="00A02AE5"/>
    <w:pPr>
      <w:spacing w:before="60" w:after="60"/>
      <w:ind w:left="113" w:right="113"/>
    </w:pPr>
    <w:rPr>
      <w:b/>
    </w:rPr>
  </w:style>
  <w:style w:type="paragraph" w:customStyle="1" w:styleId="ekvTabelle">
    <w:name w:val="ekv.Tabelle"/>
    <w:basedOn w:val="ekvtext"/>
    <w:link w:val="ekvTabelleZchn"/>
    <w:rsid w:val="00A02AE5"/>
    <w:pPr>
      <w:spacing w:before="60" w:after="60"/>
      <w:ind w:left="113" w:right="113"/>
    </w:pPr>
    <w:rPr>
      <w:sz w:val="16"/>
    </w:rPr>
  </w:style>
  <w:style w:type="paragraph" w:customStyle="1" w:styleId="Lerneinheit">
    <w:name w:val="Lerneinheit"/>
    <w:basedOn w:val="ekvTabelle"/>
    <w:link w:val="LerneinheitZchn"/>
    <w:qFormat/>
    <w:rsid w:val="00A02AE5"/>
    <w:pPr>
      <w:tabs>
        <w:tab w:val="left" w:pos="425"/>
      </w:tabs>
      <w:ind w:left="397" w:hanging="284"/>
    </w:pPr>
  </w:style>
  <w:style w:type="paragraph" w:customStyle="1" w:styleId="Inhalte">
    <w:name w:val="Inhalte"/>
    <w:basedOn w:val="ekvTabelle"/>
    <w:link w:val="InhalteZchn"/>
    <w:qFormat/>
    <w:rsid w:val="00A02AE5"/>
    <w:pPr>
      <w:tabs>
        <w:tab w:val="left" w:pos="1389"/>
      </w:tabs>
      <w:ind w:left="425" w:hanging="368"/>
    </w:pPr>
  </w:style>
  <w:style w:type="character" w:customStyle="1" w:styleId="ekvTabelleZchn">
    <w:name w:val="ekv.Tabelle Zchn"/>
    <w:basedOn w:val="ekvtextZchn"/>
    <w:link w:val="ekvTabelle"/>
    <w:rsid w:val="00A02AE5"/>
    <w:rPr>
      <w:rFonts w:ascii="Arial" w:eastAsia="Times New Roman" w:hAnsi="Arial" w:cs="Times New Roman"/>
      <w:sz w:val="16"/>
      <w:szCs w:val="20"/>
      <w:lang w:eastAsia="de-DE"/>
    </w:rPr>
  </w:style>
  <w:style w:type="character" w:customStyle="1" w:styleId="LerneinheitZchn">
    <w:name w:val="Lerneinheit Zchn"/>
    <w:basedOn w:val="ekvTabelleZchn"/>
    <w:link w:val="Lerneinheit"/>
    <w:rsid w:val="00A02AE5"/>
    <w:rPr>
      <w:rFonts w:ascii="Arial" w:eastAsia="Times New Roman" w:hAnsi="Arial" w:cs="Times New Roman"/>
      <w:sz w:val="16"/>
      <w:szCs w:val="20"/>
      <w:lang w:eastAsia="de-DE"/>
    </w:rPr>
  </w:style>
  <w:style w:type="paragraph" w:customStyle="1" w:styleId="prozessK">
    <w:name w:val="prozessK"/>
    <w:basedOn w:val="ListeinTabelle"/>
    <w:link w:val="prozessKZchn"/>
    <w:qFormat/>
    <w:rsid w:val="00A02AE5"/>
    <w:pPr>
      <w:numPr>
        <w:numId w:val="0"/>
      </w:numPr>
      <w:tabs>
        <w:tab w:val="clear" w:pos="426"/>
        <w:tab w:val="left" w:pos="710"/>
      </w:tabs>
      <w:ind w:left="710" w:hanging="567"/>
    </w:pPr>
  </w:style>
  <w:style w:type="character" w:customStyle="1" w:styleId="InhalteZchn">
    <w:name w:val="Inhalte Zchn"/>
    <w:basedOn w:val="ekvTabelleZchn"/>
    <w:link w:val="Inhalte"/>
    <w:rsid w:val="00A02AE5"/>
    <w:rPr>
      <w:rFonts w:ascii="Arial" w:eastAsia="Times New Roman" w:hAnsi="Arial" w:cs="Times New Roman"/>
      <w:sz w:val="16"/>
      <w:szCs w:val="20"/>
      <w:lang w:eastAsia="de-DE"/>
    </w:rPr>
  </w:style>
  <w:style w:type="character" w:styleId="IntensiveHervorhebung">
    <w:name w:val="Intense Emphasis"/>
    <w:basedOn w:val="Absatz-Standardschriftart"/>
    <w:uiPriority w:val="21"/>
    <w:rsid w:val="00A02AE5"/>
    <w:rPr>
      <w:b/>
      <w:bCs/>
      <w:i/>
      <w:iCs/>
      <w:color w:val="4472C4" w:themeColor="accent1"/>
    </w:rPr>
  </w:style>
  <w:style w:type="character" w:customStyle="1" w:styleId="prozessKZchn">
    <w:name w:val="prozessK Zchn"/>
    <w:basedOn w:val="ListeinTabelleZchn"/>
    <w:link w:val="prozessK"/>
    <w:rsid w:val="00A02AE5"/>
    <w:rPr>
      <w:rFonts w:ascii="Arial" w:eastAsia="Times New Roman" w:hAnsi="Arial" w:cs="Arial"/>
      <w:sz w:val="16"/>
      <w:szCs w:val="16"/>
      <w:lang w:eastAsia="zh-CN"/>
    </w:rPr>
  </w:style>
  <w:style w:type="paragraph" w:styleId="Kopfzeile">
    <w:name w:val="header"/>
    <w:basedOn w:val="Standard"/>
    <w:link w:val="KopfzeileZchn"/>
    <w:uiPriority w:val="99"/>
    <w:unhideWhenUsed/>
    <w:rsid w:val="00A02AE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02AE5"/>
    <w:rPr>
      <w:rFonts w:ascii="Arial" w:eastAsia="Times New Roman" w:hAnsi="Arial" w:cs="Times New Roman"/>
      <w:sz w:val="18"/>
      <w:szCs w:val="20"/>
      <w:lang w:eastAsia="de-DE"/>
    </w:rPr>
  </w:style>
  <w:style w:type="paragraph" w:styleId="Fuzeile">
    <w:name w:val="footer"/>
    <w:basedOn w:val="Standard"/>
    <w:link w:val="FuzeileZchn"/>
    <w:uiPriority w:val="99"/>
    <w:unhideWhenUsed/>
    <w:rsid w:val="00A02AE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02AE5"/>
    <w:rPr>
      <w:rFonts w:ascii="Arial" w:eastAsia="Times New Roman" w:hAnsi="Arial"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2361</Words>
  <Characters>14876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Kahlert</dc:creator>
  <cp:keywords/>
  <dc:description/>
  <cp:lastModifiedBy>Melina Kahlert</cp:lastModifiedBy>
  <cp:revision>3</cp:revision>
  <dcterms:created xsi:type="dcterms:W3CDTF">2019-08-26T12:35:00Z</dcterms:created>
  <dcterms:modified xsi:type="dcterms:W3CDTF">2019-08-26T13:26:00Z</dcterms:modified>
</cp:coreProperties>
</file>